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B53432B"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F416A">
        <w:rPr>
          <w:rFonts w:ascii="Arial" w:hAnsi="Arial" w:cs="Arial"/>
        </w:rPr>
        <w:t xml:space="preserve"> Kraj V</w:t>
      </w:r>
      <w:r w:rsidR="006B6CDE">
        <w:rPr>
          <w:rFonts w:ascii="Arial" w:hAnsi="Arial" w:cs="Arial"/>
        </w:rPr>
        <w:t>y</w:t>
      </w:r>
      <w:r w:rsidR="006F416A">
        <w:rPr>
          <w:rFonts w:ascii="Arial" w:hAnsi="Arial" w:cs="Arial"/>
        </w:rPr>
        <w:t>sočina</w:t>
      </w:r>
      <w:r w:rsidRPr="00ED6435">
        <w:rPr>
          <w:rFonts w:ascii="Arial" w:hAnsi="Arial" w:cs="Arial"/>
          <w:snapToGrid w:val="0"/>
        </w:rPr>
        <w:t>,</w:t>
      </w:r>
      <w:r w:rsidRPr="00ED6435">
        <w:rPr>
          <w:rFonts w:ascii="Arial" w:hAnsi="Arial" w:cs="Arial"/>
        </w:rPr>
        <w:t xml:space="preserve"> Pobočka </w:t>
      </w:r>
      <w:r w:rsidR="006F416A">
        <w:rPr>
          <w:rFonts w:ascii="Arial" w:hAnsi="Arial" w:cs="Arial"/>
        </w:rPr>
        <w:t>Havlíčkův Brod</w:t>
      </w:r>
      <w:r w:rsidRPr="00ED6435">
        <w:rPr>
          <w:rFonts w:ascii="Arial" w:hAnsi="Arial" w:cs="Arial"/>
          <w:snapToGrid w:val="0"/>
        </w:rPr>
        <w:t xml:space="preserve">, na adrese </w:t>
      </w:r>
      <w:r w:rsidR="006F416A">
        <w:rPr>
          <w:rFonts w:ascii="Arial" w:hAnsi="Arial" w:cs="Arial"/>
          <w:snapToGrid w:val="0"/>
        </w:rPr>
        <w:t>Smetanovo náměstí 279, 580 02 Havlíčkův Brod</w:t>
      </w:r>
      <w:r w:rsidRPr="00ED6435">
        <w:rPr>
          <w:rFonts w:ascii="Arial" w:hAnsi="Arial" w:cs="Arial"/>
        </w:rPr>
        <w:t xml:space="preserve"> </w:t>
      </w:r>
    </w:p>
    <w:p w14:paraId="77349B86" w14:textId="77777777" w:rsidR="00455A1C" w:rsidRPr="00ED6435" w:rsidRDefault="00455A1C" w:rsidP="00455A1C">
      <w:pPr>
        <w:spacing w:after="120"/>
        <w:ind w:left="4254" w:hanging="3687"/>
        <w:jc w:val="both"/>
        <w:rPr>
          <w:rFonts w:ascii="Arial" w:hAnsi="Arial" w:cs="Arial"/>
        </w:rPr>
      </w:pPr>
      <w:r w:rsidRPr="00ED6435">
        <w:rPr>
          <w:rFonts w:ascii="Arial" w:hAnsi="Arial" w:cs="Arial"/>
        </w:rPr>
        <w:t xml:space="preserve">Zastoupená: </w:t>
      </w:r>
      <w:r>
        <w:rPr>
          <w:rFonts w:ascii="Arial" w:hAnsi="Arial" w:cs="Arial"/>
        </w:rPr>
        <w:tab/>
      </w:r>
      <w:r>
        <w:rPr>
          <w:rFonts w:ascii="Arial" w:hAnsi="Arial" w:cs="Arial"/>
        </w:rPr>
        <w:tab/>
      </w:r>
      <w:r>
        <w:rPr>
          <w:rFonts w:ascii="Arial" w:hAnsi="Arial" w:cs="Arial"/>
        </w:rPr>
        <w:tab/>
        <w:t xml:space="preserve">Ing. Janou Petríkovou, vedoucí </w:t>
      </w:r>
      <w:proofErr w:type="gramStart"/>
      <w:r>
        <w:rPr>
          <w:rFonts w:ascii="Arial" w:hAnsi="Arial" w:cs="Arial"/>
        </w:rPr>
        <w:t xml:space="preserve">Pobočky  </w:t>
      </w:r>
      <w:r>
        <w:rPr>
          <w:rFonts w:ascii="Arial" w:hAnsi="Arial" w:cs="Arial"/>
        </w:rPr>
        <w:tab/>
      </w:r>
      <w:proofErr w:type="gramEnd"/>
      <w:r>
        <w:rPr>
          <w:rFonts w:ascii="Arial" w:hAnsi="Arial" w:cs="Arial"/>
        </w:rPr>
        <w:t xml:space="preserve">            Havlíčkův Brod</w:t>
      </w:r>
    </w:p>
    <w:p w14:paraId="383F5A97" w14:textId="77777777" w:rsidR="00455A1C" w:rsidRPr="00ED6435" w:rsidRDefault="00455A1C" w:rsidP="00455A1C">
      <w:pPr>
        <w:spacing w:after="120"/>
        <w:ind w:left="5667" w:hanging="5100"/>
        <w:jc w:val="both"/>
        <w:rPr>
          <w:rFonts w:ascii="Arial" w:hAnsi="Arial" w:cs="Arial"/>
        </w:rPr>
      </w:pPr>
      <w:r w:rsidRPr="00ED6435">
        <w:rPr>
          <w:rFonts w:ascii="Arial" w:hAnsi="Arial" w:cs="Arial"/>
        </w:rPr>
        <w:t xml:space="preserve">Ve smluvních záležitostech zastoupená: </w:t>
      </w:r>
      <w:r>
        <w:rPr>
          <w:rFonts w:ascii="Arial" w:hAnsi="Arial" w:cs="Arial"/>
        </w:rPr>
        <w:tab/>
      </w:r>
      <w:r>
        <w:rPr>
          <w:rFonts w:ascii="Arial" w:hAnsi="Arial" w:cs="Arial"/>
        </w:rPr>
        <w:tab/>
        <w:t>Ing. Janou Petríkovou, vedoucí Pobočky Havlíčkův Brod</w:t>
      </w:r>
      <w:r w:rsidRPr="00ED6435">
        <w:rPr>
          <w:rFonts w:ascii="Arial" w:hAnsi="Arial" w:cs="Arial"/>
          <w:iCs/>
        </w:rPr>
        <w:t xml:space="preserve"> </w:t>
      </w:r>
    </w:p>
    <w:p w14:paraId="718336E2" w14:textId="77777777" w:rsidR="00455A1C" w:rsidRPr="004651B1" w:rsidRDefault="00455A1C" w:rsidP="00455A1C">
      <w:pPr>
        <w:tabs>
          <w:tab w:val="left" w:pos="4536"/>
        </w:tabs>
        <w:spacing w:after="120"/>
        <w:ind w:left="5667" w:hanging="5100"/>
        <w:jc w:val="both"/>
        <w:rPr>
          <w:rFonts w:ascii="Arial" w:hAnsi="Arial" w:cs="Arial"/>
          <w:iCs/>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iCs/>
        </w:rPr>
        <w:tab/>
      </w:r>
      <w:r>
        <w:rPr>
          <w:rFonts w:ascii="Arial" w:hAnsi="Arial" w:cs="Arial"/>
          <w:iCs/>
        </w:rPr>
        <w:tab/>
        <w:t>Ditou Procházkovou, referentkou Pobočky Havlíčkův Brod</w:t>
      </w:r>
      <w:r w:rsidRPr="00ED6435">
        <w:rPr>
          <w:rFonts w:ascii="Arial" w:hAnsi="Arial" w:cs="Arial"/>
          <w:iCs/>
        </w:rPr>
        <w:t xml:space="preserve"> </w:t>
      </w:r>
    </w:p>
    <w:p w14:paraId="51DD68BF"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6084FEA"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+420 727 957 187</w:t>
      </w:r>
    </w:p>
    <w:p w14:paraId="77EE8664" w14:textId="77777777" w:rsidR="00455A1C" w:rsidRPr="00ED6435" w:rsidRDefault="00455A1C" w:rsidP="00455A1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hbrod.pk@spucr.cz</w:t>
      </w:r>
    </w:p>
    <w:p w14:paraId="14A6A7FC" w14:textId="77777777" w:rsidR="00455A1C" w:rsidRPr="00ED6435" w:rsidRDefault="00455A1C" w:rsidP="00455A1C">
      <w:pPr>
        <w:spacing w:after="120"/>
        <w:ind w:left="567" w:right="1418"/>
        <w:jc w:val="both"/>
        <w:rPr>
          <w:rFonts w:ascii="Arial" w:hAnsi="Arial" w:cs="Arial"/>
          <w:b/>
          <w:i/>
        </w:rPr>
      </w:pPr>
      <w:r w:rsidRPr="00ED6435">
        <w:rPr>
          <w:rFonts w:ascii="Arial" w:hAnsi="Arial" w:cs="Arial"/>
        </w:rPr>
        <w:t>ID datové schránky: z49per3</w:t>
      </w:r>
    </w:p>
    <w:p w14:paraId="5887398D" w14:textId="77777777" w:rsidR="00455A1C" w:rsidRPr="00ED6435" w:rsidRDefault="00455A1C" w:rsidP="00455A1C">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6B7A93E" w14:textId="77777777" w:rsidR="00455A1C" w:rsidRPr="00ED6435" w:rsidRDefault="00455A1C" w:rsidP="00455A1C">
      <w:pPr>
        <w:spacing w:after="120"/>
        <w:ind w:left="4536" w:right="1417" w:hanging="3969"/>
        <w:contextualSpacing/>
        <w:jc w:val="both"/>
        <w:rPr>
          <w:rFonts w:ascii="Arial" w:hAnsi="Arial" w:cs="Arial"/>
          <w:b/>
          <w:i/>
        </w:rPr>
      </w:pPr>
      <w:r w:rsidRPr="00ED6435">
        <w:rPr>
          <w:rFonts w:ascii="Arial" w:hAnsi="Arial" w:cs="Arial"/>
        </w:rPr>
        <w:t>Číslo účtu: 3723001/0710</w:t>
      </w:r>
    </w:p>
    <w:p w14:paraId="5EE49340" w14:textId="77777777" w:rsidR="00455A1C" w:rsidRPr="00ED6435" w:rsidRDefault="00455A1C" w:rsidP="00455A1C">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01F1F564" w14:textId="77777777" w:rsidR="00455A1C" w:rsidRPr="00ED6435" w:rsidRDefault="00455A1C" w:rsidP="00455A1C">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3DEDFDF" w14:textId="77777777" w:rsidR="00D06474" w:rsidRPr="00ED6435" w:rsidRDefault="00D06474" w:rsidP="00D06474">
      <w:pPr>
        <w:pStyle w:val="Preambule"/>
        <w:keepNext/>
        <w:widowControl/>
        <w:spacing w:line="240" w:lineRule="auto"/>
        <w:jc w:val="both"/>
        <w:rPr>
          <w:rFonts w:ascii="Arial" w:hAnsi="Arial" w:cs="Arial"/>
        </w:rPr>
      </w:pPr>
      <w:bookmarkStart w:id="1" w:name="_Ref51837349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w:t>
      </w:r>
      <w:r>
        <w:rPr>
          <w:rFonts w:ascii="Arial" w:hAnsi="Arial" w:cs="Arial"/>
        </w:rPr>
        <w:t xml:space="preserve"> výběrové řízení na veřejnou zakázku malého rozsahu s názvem </w:t>
      </w:r>
      <w:r w:rsidRPr="00D72D95">
        <w:rPr>
          <w:rFonts w:ascii="Arial" w:hAnsi="Arial" w:cs="Arial"/>
          <w:b/>
          <w:bCs/>
        </w:rPr>
        <w:t xml:space="preserve">„Jednoduché pozemkové úpravy </w:t>
      </w:r>
      <w:r>
        <w:rPr>
          <w:rFonts w:ascii="Arial" w:hAnsi="Arial" w:cs="Arial"/>
          <w:b/>
          <w:bCs/>
        </w:rPr>
        <w:t xml:space="preserve">s upřesněním přídělů – určení hranic pozemků </w:t>
      </w:r>
      <w:r w:rsidRPr="00D72D95">
        <w:rPr>
          <w:rFonts w:ascii="Arial" w:hAnsi="Arial" w:cs="Arial"/>
          <w:b/>
          <w:bCs/>
        </w:rPr>
        <w:t>v k.ú. Boňkov, k.ú. Česká Bělá, k.ú.  Krátká Ves, k.ú. Meziklasí, k.ú. Podmoklany a k.ú. Sloupno u Chotěboře</w:t>
      </w:r>
      <w:r>
        <w:rPr>
          <w:rFonts w:ascii="Arial" w:hAnsi="Arial" w:cs="Arial"/>
          <w:b/>
          <w:bCs/>
        </w:rPr>
        <w:t>“</w:t>
      </w:r>
      <w:r>
        <w:rPr>
          <w:rFonts w:ascii="Arial" w:hAnsi="Arial" w:cs="Arial"/>
        </w:rPr>
        <w:t xml:space="preserve"> („Veřejná zakázka“)</w:t>
      </w:r>
      <w:r w:rsidRPr="00ED6435">
        <w:rPr>
          <w:rFonts w:ascii="Arial" w:hAnsi="Arial" w:cs="Arial"/>
        </w:rPr>
        <w:t xml:space="preserve">, jejímž předmětem je </w:t>
      </w:r>
      <w:r>
        <w:rPr>
          <w:rFonts w:ascii="Arial" w:hAnsi="Arial" w:cs="Arial"/>
        </w:rPr>
        <w:t>určení hranic pozemků</w:t>
      </w:r>
      <w:r w:rsidRPr="00F45AC5">
        <w:rPr>
          <w:rFonts w:ascii="Arial" w:hAnsi="Arial" w:cs="Arial"/>
        </w:rPr>
        <w:t xml:space="preserve">, jež bude sloužit jako podklad pro vydání rozhodnutí </w:t>
      </w:r>
      <w:r>
        <w:rPr>
          <w:rFonts w:ascii="Arial" w:hAnsi="Arial" w:cs="Arial"/>
        </w:rPr>
        <w:t>o určení hranic pozemků</w:t>
      </w:r>
      <w:r w:rsidRPr="00ED6435">
        <w:rPr>
          <w:rFonts w:ascii="Arial" w:hAnsi="Arial" w:cs="Arial"/>
        </w:rPr>
        <w:t>, a to v souladu se zadávací dokumentací Veřejné zakázky („</w:t>
      </w:r>
      <w:r w:rsidRPr="00ED6435">
        <w:rPr>
          <w:rFonts w:ascii="Arial" w:hAnsi="Arial" w:cs="Arial"/>
          <w:b/>
          <w:bCs/>
        </w:rPr>
        <w:t>Zadávací dokumentace</w:t>
      </w:r>
      <w:r w:rsidRPr="00ED6435">
        <w:rPr>
          <w:rFonts w:ascii="Arial" w:hAnsi="Arial" w:cs="Arial"/>
        </w:rPr>
        <w:t xml:space="preserve">“). </w:t>
      </w:r>
    </w:p>
    <w:bookmarkEnd w:id="1"/>
    <w:bookmarkEnd w:id="0"/>
    <w:p w14:paraId="47AD9F1F" w14:textId="40828A7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21402C">
        <w:rPr>
          <w:rFonts w:ascii="Arial" w:hAnsi="Arial" w:cs="Arial"/>
        </w:rPr>
        <w:t>e</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35BD4ECC" w14:textId="6B05E0D9" w:rsidR="006D717D" w:rsidRPr="00ED6435" w:rsidRDefault="006D717D" w:rsidP="006D717D">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Předmětem této Smlouvy je povinnost Zhotovitele provést pro Objednatele řádně a včas dílo s názvem „</w:t>
      </w:r>
      <w:r>
        <w:rPr>
          <w:rFonts w:ascii="Arial" w:hAnsi="Arial" w:cs="Arial"/>
          <w:b/>
          <w:bCs/>
          <w:szCs w:val="22"/>
        </w:rPr>
        <w:t>Jednoduché</w:t>
      </w:r>
      <w:r w:rsidRPr="00F45AC5">
        <w:rPr>
          <w:rFonts w:ascii="Arial" w:hAnsi="Arial" w:cs="Arial"/>
          <w:b/>
          <w:bCs/>
          <w:szCs w:val="22"/>
        </w:rPr>
        <w:t xml:space="preserve"> pozemkové úpravy</w:t>
      </w:r>
      <w:r>
        <w:rPr>
          <w:rFonts w:ascii="Arial" w:hAnsi="Arial" w:cs="Arial"/>
          <w:b/>
          <w:bCs/>
          <w:szCs w:val="22"/>
        </w:rPr>
        <w:t xml:space="preserve"> s upřesněním přídělů – určení hranic pozemků v k.ú. </w:t>
      </w:r>
      <w:r w:rsidR="00917894">
        <w:rPr>
          <w:rFonts w:ascii="Arial" w:hAnsi="Arial" w:cs="Arial"/>
          <w:b/>
          <w:bCs/>
          <w:szCs w:val="22"/>
        </w:rPr>
        <w:t>Česká Bělá</w:t>
      </w:r>
      <w:r w:rsidRPr="00ED6435">
        <w:rPr>
          <w:rFonts w:ascii="Arial" w:hAnsi="Arial" w:cs="Arial"/>
          <w:szCs w:val="22"/>
        </w:rPr>
        <w:t>“ („</w:t>
      </w:r>
      <w:r w:rsidRPr="00ED6435">
        <w:rPr>
          <w:rFonts w:ascii="Arial" w:hAnsi="Arial" w:cs="Arial"/>
          <w:b/>
          <w:bCs/>
          <w:szCs w:val="22"/>
        </w:rPr>
        <w:t>Dílo</w:t>
      </w:r>
      <w:r w:rsidRPr="00ED6435">
        <w:rPr>
          <w:rFonts w:ascii="Arial" w:hAnsi="Arial" w:cs="Arial"/>
          <w:szCs w:val="22"/>
        </w:rPr>
        <w:t>“), spočívající zejména ve:</w:t>
      </w:r>
    </w:p>
    <w:bookmarkEnd w:id="2"/>
    <w:p w14:paraId="116A6762" w14:textId="3C062028"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Pr>
          <w:rFonts w:ascii="Arial" w:hAnsi="Arial" w:cs="Arial"/>
        </w:rPr>
        <w:t>určení hranic pozemků jednoduchých</w:t>
      </w:r>
      <w:r w:rsidRPr="00F45AC5">
        <w:rPr>
          <w:rFonts w:ascii="Arial" w:hAnsi="Arial" w:cs="Arial"/>
        </w:rPr>
        <w:t xml:space="preserve"> pozemkových úprav v k. ú. </w:t>
      </w:r>
      <w:r w:rsidR="00917894">
        <w:rPr>
          <w:rFonts w:ascii="Arial" w:hAnsi="Arial" w:cs="Arial"/>
        </w:rPr>
        <w:t>Česká Bělá</w:t>
      </w:r>
      <w:r w:rsidR="0064320F">
        <w:rPr>
          <w:rFonts w:ascii="Arial" w:hAnsi="Arial" w:cs="Arial"/>
        </w:rPr>
        <w:t xml:space="preserve"> </w:t>
      </w:r>
      <w:r w:rsidRPr="00F45AC5">
        <w:rPr>
          <w:rFonts w:ascii="Arial" w:hAnsi="Arial" w:cs="Arial"/>
        </w:rPr>
        <w:t>(„</w:t>
      </w:r>
      <w:r>
        <w:rPr>
          <w:rFonts w:ascii="Arial" w:hAnsi="Arial" w:cs="Arial"/>
          <w:b/>
          <w:bCs/>
        </w:rPr>
        <w:t>J</w:t>
      </w:r>
      <w:r w:rsidRPr="00F45AC5">
        <w:rPr>
          <w:rFonts w:ascii="Arial" w:hAnsi="Arial" w:cs="Arial"/>
          <w:b/>
          <w:bCs/>
        </w:rPr>
        <w:t>PÚ</w:t>
      </w:r>
      <w:r w:rsidRPr="00F45AC5">
        <w:rPr>
          <w:rFonts w:ascii="Arial" w:hAnsi="Arial" w:cs="Arial"/>
        </w:rPr>
        <w:t>“</w:t>
      </w:r>
      <w:r w:rsidRPr="00ED6435">
        <w:rPr>
          <w:rFonts w:ascii="Arial" w:hAnsi="Arial" w:cs="Arial"/>
        </w:rPr>
        <w:t>)</w:t>
      </w:r>
      <w:r>
        <w:rPr>
          <w:rFonts w:ascii="Arial" w:hAnsi="Arial" w:cs="Arial"/>
        </w:rPr>
        <w:t>. P</w:t>
      </w:r>
      <w:r w:rsidRPr="00ED6435">
        <w:rPr>
          <w:rFonts w:ascii="Arial" w:hAnsi="Arial" w:cs="Arial"/>
        </w:rPr>
        <w:t>rovedení nezbytných zeměměřických činností určených pro obnovu katastrálního operátu</w:t>
      </w:r>
      <w:r>
        <w:rPr>
          <w:rFonts w:ascii="Arial" w:hAnsi="Arial" w:cs="Arial"/>
        </w:rPr>
        <w:t xml:space="preserve"> provede Katastrální pracoviště Havlíčkův Brod Katastrálního úřadu Pro Vysočinu</w:t>
      </w:r>
      <w:r w:rsidRPr="00F45AC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 7 odst. 3 a bodu 13 přílohy </w:t>
      </w:r>
      <w:r w:rsidR="00F6223C">
        <w:rPr>
          <w:rFonts w:ascii="Arial" w:hAnsi="Arial" w:cs="Arial"/>
        </w:rPr>
        <w:t>v</w:t>
      </w:r>
      <w:r w:rsidRPr="00F45AC5">
        <w:rPr>
          <w:rFonts w:ascii="Arial" w:hAnsi="Arial" w:cs="Arial"/>
        </w:rPr>
        <w:t xml:space="preserve">yhlášky č. 357/2013 Sb., o </w:t>
      </w:r>
      <w:r w:rsidRPr="00884D85">
        <w:rPr>
          <w:rFonts w:ascii="Arial" w:hAnsi="Arial" w:cs="Arial"/>
        </w:rPr>
        <w:t>katastru nemovitostí (katastrální vyhláška), ve znění pozdějších předpisů („</w:t>
      </w:r>
      <w:r w:rsidRPr="00884D85">
        <w:rPr>
          <w:rFonts w:ascii="Arial" w:hAnsi="Arial" w:cs="Arial"/>
          <w:b/>
          <w:bCs/>
        </w:rPr>
        <w:t>Katastrální vyhláška</w:t>
      </w:r>
      <w:r w:rsidRPr="00884D85">
        <w:rPr>
          <w:rFonts w:ascii="Arial" w:hAnsi="Arial" w:cs="Arial"/>
        </w:rPr>
        <w:t>“);</w:t>
      </w:r>
    </w:p>
    <w:p w14:paraId="38258BEC" w14:textId="520C83FC" w:rsidR="001173A2" w:rsidRPr="00884D85" w:rsidRDefault="001173A2" w:rsidP="001173A2">
      <w:pPr>
        <w:pStyle w:val="Claneka"/>
        <w:keepLines w:val="0"/>
        <w:widowControl/>
        <w:tabs>
          <w:tab w:val="clear" w:pos="992"/>
        </w:tabs>
        <w:spacing w:line="240" w:lineRule="auto"/>
        <w:ind w:left="1134" w:hanging="567"/>
        <w:jc w:val="both"/>
        <w:rPr>
          <w:rFonts w:ascii="Arial" w:hAnsi="Arial" w:cs="Arial"/>
        </w:rPr>
      </w:pPr>
      <w:r w:rsidRPr="00884D85">
        <w:rPr>
          <w:rFonts w:ascii="Arial" w:hAnsi="Arial" w:cs="Arial"/>
        </w:rPr>
        <w:t>vyhotovení dokumentace</w:t>
      </w:r>
      <w:r w:rsidR="00884D85" w:rsidRPr="00884D85">
        <w:t xml:space="preserve"> </w:t>
      </w:r>
      <w:r w:rsidR="00884D85" w:rsidRPr="00884D85">
        <w:rPr>
          <w:rFonts w:ascii="Arial" w:hAnsi="Arial" w:cs="Arial"/>
        </w:rPr>
        <w:t>jako podkladu pro rozhodnutí pozemkového úřadu o určení hranic pozemků</w:t>
      </w:r>
      <w:r w:rsidR="003C7B9E" w:rsidRPr="00884D85">
        <w:rPr>
          <w:rFonts w:ascii="Arial" w:hAnsi="Arial" w:cs="Arial"/>
        </w:rPr>
        <w:t xml:space="preserve"> a </w:t>
      </w:r>
      <w:r w:rsidRPr="00884D85">
        <w:rPr>
          <w:rFonts w:ascii="Arial" w:hAnsi="Arial" w:cs="Arial"/>
        </w:rPr>
        <w:t>pro zavedení výsledků JPÚ do katastru nemovitostí. Účelem upřesnění přídělu je určení hranic pozemků v případech, kdy je příděl přibližně lokalizován, ale hranice pozemků nelze jednoznačně určit. Podle ustanovení § 13 odst. 3 zákona č.</w:t>
      </w:r>
      <w:r w:rsidR="003C7B9E" w:rsidRPr="00884D85">
        <w:rPr>
          <w:rFonts w:ascii="Arial" w:hAnsi="Arial" w:cs="Arial"/>
        </w:rPr>
        <w:t> </w:t>
      </w:r>
      <w:r w:rsidRPr="00884D85">
        <w:rPr>
          <w:rFonts w:ascii="Arial" w:hAnsi="Arial" w:cs="Arial"/>
        </w:rPr>
        <w:t>139/2002 Sb., o pozemkových úpravách a pozemkových úřadech a o změně zákona č.</w:t>
      </w:r>
      <w:r w:rsidR="003C7B9E" w:rsidRPr="00884D85">
        <w:rPr>
          <w:rFonts w:ascii="Arial" w:hAnsi="Arial" w:cs="Arial"/>
        </w:rPr>
        <w:t> </w:t>
      </w:r>
      <w:r w:rsidRPr="00884D85">
        <w:rPr>
          <w:rFonts w:ascii="Arial" w:hAnsi="Arial" w:cs="Arial"/>
        </w:rPr>
        <w:t>229/1991 Sb., o úpravě vlastnických vztahů k půdě a jinému zemědělskému majetku, ve znění pozdějších předpisů (dále jen „zákon“), postupuje objednatel v řízení o</w:t>
      </w:r>
      <w:r w:rsidR="003C7B9E" w:rsidRPr="00884D85">
        <w:rPr>
          <w:rFonts w:ascii="Arial" w:hAnsi="Arial" w:cs="Arial"/>
        </w:rPr>
        <w:t> </w:t>
      </w:r>
      <w:r w:rsidRPr="00884D85">
        <w:rPr>
          <w:rFonts w:ascii="Arial" w:hAnsi="Arial" w:cs="Arial"/>
        </w:rPr>
        <w:t xml:space="preserve">jednoduchých pozemkových úpravách, jejichž předmětem je upřesnění přídělu, podle tohoto zákona. Ustanovení § 3, 5, 6, 8, 9, 10, 11 a 12 tohoto zákona se použijí pouze přiměřeně. </w:t>
      </w:r>
    </w:p>
    <w:p w14:paraId="7346479E" w14:textId="23716B23"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F078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F078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5303223"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AE3F20">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1D5BC5A"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F078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C70289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F078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3D4B81"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48D57D51" w14:textId="77777777" w:rsidR="003D4B81" w:rsidRDefault="003D4B81" w:rsidP="003D4B81">
            <w:pPr>
              <w:spacing w:after="0" w:line="240" w:lineRule="auto"/>
              <w:ind w:left="709" w:hanging="709"/>
              <w:jc w:val="both"/>
              <w:rPr>
                <w:rFonts w:ascii="Arial" w:hAnsi="Arial" w:cs="Arial"/>
              </w:rPr>
            </w:pPr>
            <w:r w:rsidRPr="00C62699">
              <w:rPr>
                <w:rFonts w:ascii="Arial" w:hAnsi="Arial" w:cs="Arial"/>
              </w:rPr>
              <w:t>Hlavní</w:t>
            </w:r>
            <w:r>
              <w:rPr>
                <w:rFonts w:ascii="Arial" w:hAnsi="Arial" w:cs="Arial"/>
              </w:rPr>
              <w:t> </w:t>
            </w:r>
            <w:r w:rsidRPr="00C62699">
              <w:rPr>
                <w:rFonts w:ascii="Arial" w:hAnsi="Arial" w:cs="Arial"/>
              </w:rPr>
              <w:t xml:space="preserve">celek </w:t>
            </w:r>
            <w:r w:rsidRPr="00C62699">
              <w:rPr>
                <w:rFonts w:ascii="Arial" w:hAnsi="Arial" w:cs="Arial"/>
                <w:snapToGrid w:val="0"/>
              </w:rPr>
              <w:t>1</w:t>
            </w:r>
            <w:r>
              <w:rPr>
                <w:rFonts w:ascii="Arial" w:hAnsi="Arial" w:cs="Arial"/>
                <w:snapToGrid w:val="0"/>
              </w:rPr>
              <w:t xml:space="preserve"> </w:t>
            </w:r>
            <w:r w:rsidRPr="00C62699">
              <w:rPr>
                <w:rFonts w:ascii="Arial" w:hAnsi="Arial" w:cs="Arial"/>
              </w:rPr>
              <w:t>„</w:t>
            </w:r>
            <w:r w:rsidRPr="0001140C">
              <w:rPr>
                <w:rFonts w:ascii="Arial" w:hAnsi="Arial" w:cs="Arial"/>
              </w:rPr>
              <w:t xml:space="preserve">Dokumentace k vstupnímu soupisu  </w:t>
            </w:r>
            <w:r>
              <w:rPr>
                <w:rFonts w:ascii="Arial" w:hAnsi="Arial" w:cs="Arial"/>
              </w:rPr>
              <w:t xml:space="preserve"> </w:t>
            </w:r>
          </w:p>
          <w:p w14:paraId="413576D3" w14:textId="77777777" w:rsidR="003D4B81" w:rsidRDefault="003D4B81" w:rsidP="003D4B81">
            <w:pPr>
              <w:spacing w:after="0" w:line="240" w:lineRule="auto"/>
              <w:jc w:val="both"/>
              <w:rPr>
                <w:rFonts w:ascii="Arial" w:hAnsi="Arial" w:cs="Arial"/>
              </w:rPr>
            </w:pPr>
            <w:r>
              <w:rPr>
                <w:rFonts w:ascii="Arial" w:hAnsi="Arial" w:cs="Arial"/>
              </w:rPr>
              <w:t xml:space="preserve">                         </w:t>
            </w:r>
            <w:r w:rsidRPr="0001140C">
              <w:rPr>
                <w:rFonts w:ascii="Arial" w:hAnsi="Arial" w:cs="Arial"/>
              </w:rPr>
              <w:t>nároků včetně analýzy podkladů</w:t>
            </w:r>
            <w:r w:rsidRPr="00C62699">
              <w:rPr>
                <w:rFonts w:ascii="Arial" w:hAnsi="Arial" w:cs="Arial"/>
              </w:rPr>
              <w:t xml:space="preserve">“ celkem </w:t>
            </w:r>
            <w:r>
              <w:rPr>
                <w:rFonts w:ascii="Arial" w:hAnsi="Arial" w:cs="Arial"/>
              </w:rPr>
              <w:t xml:space="preserve">  </w:t>
            </w:r>
          </w:p>
          <w:p w14:paraId="27C368F5" w14:textId="13C35177" w:rsidR="003D4B81" w:rsidRPr="00C62699" w:rsidRDefault="003D4B81" w:rsidP="003D4B81">
            <w:pPr>
              <w:spacing w:after="0" w:line="240" w:lineRule="auto"/>
              <w:ind w:left="709" w:hanging="709"/>
              <w:jc w:val="both"/>
              <w:rPr>
                <w:rFonts w:ascii="Arial" w:hAnsi="Arial" w:cs="Arial"/>
              </w:rPr>
            </w:pPr>
            <w:r>
              <w:rPr>
                <w:rFonts w:ascii="Arial" w:hAnsi="Arial" w:cs="Arial"/>
              </w:rPr>
              <w:t xml:space="preserve">                         </w:t>
            </w:r>
            <w:r w:rsidRPr="00C62699">
              <w:rPr>
                <w:rFonts w:ascii="Arial" w:hAnsi="Arial" w:cs="Arial"/>
              </w:rPr>
              <w:t>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06811AA" w14:textId="77777777" w:rsidR="003D4B81" w:rsidRDefault="003D4B81" w:rsidP="003D4B81">
            <w:pPr>
              <w:spacing w:after="0" w:line="240" w:lineRule="auto"/>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w:t>
            </w:r>
            <w:r w:rsidRPr="00884D85">
              <w:rPr>
                <w:rFonts w:ascii="Arial" w:hAnsi="Arial" w:cs="Arial"/>
              </w:rPr>
              <w:t xml:space="preserve">Dokumentace k upřesnění hranic </w:t>
            </w:r>
            <w:r>
              <w:rPr>
                <w:rFonts w:ascii="Arial" w:hAnsi="Arial" w:cs="Arial"/>
              </w:rPr>
              <w:t xml:space="preserve"> </w:t>
            </w:r>
          </w:p>
          <w:p w14:paraId="09ADEA8C" w14:textId="0F1E2DD9" w:rsidR="003D4B81" w:rsidRPr="00C62699" w:rsidRDefault="003D4B81" w:rsidP="003D4B81">
            <w:pPr>
              <w:spacing w:after="0" w:line="240" w:lineRule="auto"/>
              <w:rPr>
                <w:rFonts w:ascii="Arial" w:hAnsi="Arial" w:cs="Arial"/>
              </w:rPr>
            </w:pPr>
            <w:r>
              <w:rPr>
                <w:rFonts w:ascii="Arial" w:hAnsi="Arial" w:cs="Arial"/>
              </w:rPr>
              <w:t xml:space="preserve">                         </w:t>
            </w:r>
            <w:r w:rsidRPr="00884D85">
              <w:rPr>
                <w:rFonts w:ascii="Arial" w:hAnsi="Arial" w:cs="Arial"/>
              </w:rPr>
              <w:t xml:space="preserve">přídělů“ celkem bez </w:t>
            </w:r>
            <w:r w:rsidRPr="00C62699">
              <w:rPr>
                <w:rFonts w:ascii="Arial" w:hAnsi="Arial" w:cs="Arial"/>
              </w:rPr>
              <w:t>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3D4B81"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1F52DD8" w14:textId="77777777" w:rsidR="003D4B81" w:rsidRDefault="003D4B81" w:rsidP="003D4B81">
            <w:pPr>
              <w:spacing w:after="0" w:line="240" w:lineRule="auto"/>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w:t>
            </w:r>
            <w:r w:rsidRPr="00884D85">
              <w:rPr>
                <w:rFonts w:ascii="Arial" w:hAnsi="Arial" w:cs="Arial"/>
              </w:rPr>
              <w:t xml:space="preserve">Podklady pro </w:t>
            </w:r>
            <w:r>
              <w:rPr>
                <w:rFonts w:ascii="Arial" w:hAnsi="Arial" w:cs="Arial"/>
              </w:rPr>
              <w:t xml:space="preserve">vyhotovení </w:t>
            </w:r>
            <w:r w:rsidRPr="00884D85">
              <w:rPr>
                <w:rFonts w:ascii="Arial" w:hAnsi="Arial" w:cs="Arial"/>
              </w:rPr>
              <w:t>mapové</w:t>
            </w:r>
            <w:r>
              <w:rPr>
                <w:rFonts w:ascii="Arial" w:hAnsi="Arial" w:cs="Arial"/>
              </w:rPr>
              <w:t>ho</w:t>
            </w:r>
            <w:r w:rsidRPr="00884D85">
              <w:rPr>
                <w:rFonts w:ascii="Arial" w:hAnsi="Arial" w:cs="Arial"/>
              </w:rPr>
              <w:t xml:space="preserve"> </w:t>
            </w:r>
            <w:r w:rsidRPr="00C62699">
              <w:rPr>
                <w:rFonts w:ascii="Arial" w:hAnsi="Arial" w:cs="Arial"/>
              </w:rPr>
              <w:t>díl</w:t>
            </w:r>
            <w:r>
              <w:rPr>
                <w:rFonts w:ascii="Arial" w:hAnsi="Arial" w:cs="Arial"/>
              </w:rPr>
              <w:t>a</w:t>
            </w:r>
            <w:r w:rsidRPr="00C62699">
              <w:rPr>
                <w:rFonts w:ascii="Arial" w:hAnsi="Arial" w:cs="Arial"/>
              </w:rPr>
              <w:t xml:space="preserve">“ </w:t>
            </w:r>
            <w:r>
              <w:rPr>
                <w:rFonts w:ascii="Arial" w:hAnsi="Arial" w:cs="Arial"/>
              </w:rPr>
              <w:t xml:space="preserve">  </w:t>
            </w:r>
          </w:p>
          <w:p w14:paraId="66F8B1AE" w14:textId="764A788A" w:rsidR="003D4B81" w:rsidRPr="00C62699" w:rsidRDefault="003D4B81" w:rsidP="003D4B81">
            <w:pPr>
              <w:spacing w:after="0" w:line="240" w:lineRule="auto"/>
              <w:jc w:val="both"/>
              <w:rPr>
                <w:rFonts w:ascii="Arial" w:hAnsi="Arial" w:cs="Arial"/>
              </w:rPr>
            </w:pPr>
            <w:r>
              <w:rPr>
                <w:rFonts w:ascii="Arial" w:hAnsi="Arial" w:cs="Arial"/>
              </w:rPr>
              <w:t xml:space="preserve">                        </w:t>
            </w:r>
            <w:r w:rsidRPr="00C62699">
              <w:rPr>
                <w:rFonts w:ascii="Arial" w:hAnsi="Arial" w:cs="Arial"/>
              </w:rPr>
              <w:t>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3D4B81" w:rsidRPr="00C62699" w:rsidRDefault="003D4B81" w:rsidP="003D4B81">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proofErr w:type="gramEnd"/>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1AC2B22"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F078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AE3F20">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w:t>
      </w:r>
      <w:bookmarkEnd w:id="9"/>
    </w:p>
    <w:p w14:paraId="1AE17780" w14:textId="44FF6821"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F078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AE3F20">
        <w:rPr>
          <w:rFonts w:ascii="Arial" w:hAnsi="Arial" w:cs="Arial"/>
          <w:szCs w:val="22"/>
        </w:rPr>
        <w:t>3.6</w:t>
      </w:r>
      <w:r w:rsidR="001850C9">
        <w:rPr>
          <w:rFonts w:ascii="Arial" w:hAnsi="Arial" w:cs="Arial"/>
          <w:szCs w:val="22"/>
        </w:rPr>
        <w:t>.</w:t>
      </w:r>
    </w:p>
    <w:p w14:paraId="56B23ADF" w14:textId="154A9D59"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AF078B">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F078B">
        <w:rPr>
          <w:rFonts w:ascii="Arial" w:hAnsi="Arial" w:cs="Arial"/>
          <w:szCs w:val="22"/>
        </w:rPr>
        <w:t>3.</w:t>
      </w:r>
      <w:r w:rsidR="001850C9">
        <w:rPr>
          <w:rFonts w:ascii="Arial" w:hAnsi="Arial" w:cs="Arial"/>
          <w:szCs w:val="22"/>
        </w:rPr>
        <w:fldChar w:fldCharType="end"/>
      </w:r>
      <w:r w:rsidR="00AF078B">
        <w:rPr>
          <w:rFonts w:ascii="Arial" w:hAnsi="Arial" w:cs="Arial"/>
          <w:szCs w:val="22"/>
        </w:rPr>
        <w:t>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F078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441322B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F078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w:t>
      </w:r>
      <w:r w:rsidR="00AE0B31">
        <w:rPr>
          <w:rFonts w:ascii="Arial" w:hAnsi="Arial" w:cs="Arial"/>
          <w:szCs w:val="22"/>
        </w:rPr>
        <w:t>předání dat pobočce ve formátu dgn. a seznamů souřadnic v </w:t>
      </w:r>
      <w:proofErr w:type="spellStart"/>
      <w:r w:rsidR="00AE0B31">
        <w:rPr>
          <w:rFonts w:ascii="Arial" w:hAnsi="Arial" w:cs="Arial"/>
          <w:szCs w:val="22"/>
        </w:rPr>
        <w:t>txt</w:t>
      </w:r>
      <w:proofErr w:type="spellEnd"/>
      <w:r w:rsidR="00AE0B31">
        <w:rPr>
          <w:rFonts w:ascii="Arial" w:hAnsi="Arial" w:cs="Arial"/>
          <w:szCs w:val="22"/>
        </w:rPr>
        <w:t xml:space="preserve">. a příloh k rozhodnutí o určení hranic pozemků, </w:t>
      </w:r>
      <w:r w:rsidR="00E952EA" w:rsidRPr="00C62699">
        <w:rPr>
          <w:rFonts w:ascii="Arial" w:hAnsi="Arial" w:cs="Arial"/>
          <w:szCs w:val="22"/>
        </w:rPr>
        <w:t>bude součástí Akceptačního protokolu potvrzení katastrálního úřadu</w:t>
      </w:r>
      <w:r w:rsidR="00AE0B31">
        <w:rPr>
          <w:rFonts w:ascii="Arial" w:hAnsi="Arial" w:cs="Arial"/>
          <w:szCs w:val="22"/>
        </w:rPr>
        <w:t>, že veškeré výsledky jsou způsobilé k převzetí do katastru nemovitostí.</w:t>
      </w:r>
    </w:p>
    <w:p w14:paraId="2A494DFB" w14:textId="77777777" w:rsidR="00364E88" w:rsidRPr="00C62699" w:rsidRDefault="00364E88" w:rsidP="00364E88">
      <w:pPr>
        <w:pStyle w:val="Level2"/>
        <w:spacing w:line="240" w:lineRule="auto"/>
        <w:ind w:left="567" w:hanging="567"/>
        <w:jc w:val="both"/>
        <w:rPr>
          <w:rFonts w:ascii="Arial" w:hAnsi="Arial" w:cs="Arial"/>
          <w:szCs w:val="22"/>
        </w:rPr>
      </w:pPr>
      <w:r w:rsidRPr="00C62699">
        <w:rPr>
          <w:rFonts w:ascii="Arial" w:hAnsi="Arial" w:cs="Arial"/>
          <w:szCs w:val="22"/>
        </w:rPr>
        <w:t>Fakturační adresou Faktur bude vždy: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 00 Praha 3 – Žižkov, IČO: 01312774. Zhotovitel bude zasílat Objednateli Faktury ve dvou (2) vyhotoveních na adresu</w:t>
      </w:r>
      <w:r>
        <w:rPr>
          <w:rFonts w:ascii="Arial" w:hAnsi="Arial" w:cs="Arial"/>
          <w:szCs w:val="22"/>
        </w:rPr>
        <w:t>:</w:t>
      </w:r>
      <w:r w:rsidRPr="00884D85">
        <w:t xml:space="preserve"> </w:t>
      </w:r>
      <w:r w:rsidRPr="00884D85">
        <w:rPr>
          <w:rFonts w:ascii="Arial" w:hAnsi="Arial" w:cs="Arial"/>
          <w:szCs w:val="22"/>
        </w:rPr>
        <w:t>SPU, KPÚ pro Kraj Vysočina, Pobočka Havlíčkův Brod, Smetanovo nám. 279, 580 02 Havlíčkův Brod</w:t>
      </w:r>
      <w:r w:rsidRPr="00C62699">
        <w:rPr>
          <w:rFonts w:ascii="Arial" w:hAnsi="Arial" w:cs="Arial"/>
          <w:szCs w:val="22"/>
        </w:rPr>
        <w:t xml:space="preserve">. Nebude-li Faktura obsahovat stanovené náležitosti, </w:t>
      </w:r>
      <w:r>
        <w:rPr>
          <w:rFonts w:ascii="Arial" w:hAnsi="Arial" w:cs="Arial"/>
          <w:szCs w:val="22"/>
        </w:rPr>
        <w:t xml:space="preserve">nebo v ní nebudou správně uvedené údaje, </w:t>
      </w:r>
      <w:r w:rsidRPr="00C62699">
        <w:rPr>
          <w:rFonts w:ascii="Arial" w:hAnsi="Arial" w:cs="Arial"/>
          <w:szCs w:val="22"/>
        </w:rPr>
        <w:t xml:space="preserve">je Objednatel oprávněn vrátit ji ve lhůtě patnácti (15) pracovních dnů od jejího doručení Zhotoviteli s uvedením chybějících náležitostí anebo nesprávných údajů. </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D209BA">
      <w:pPr>
        <w:pStyle w:val="Claneka"/>
        <w:keepLines w:val="0"/>
        <w:widowControl/>
        <w:numPr>
          <w:ilvl w:val="2"/>
          <w:numId w:val="19"/>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209BA">
      <w:pPr>
        <w:pStyle w:val="Claneka"/>
        <w:keepLines w:val="0"/>
        <w:widowControl/>
        <w:numPr>
          <w:ilvl w:val="2"/>
          <w:numId w:val="19"/>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209BA">
      <w:pPr>
        <w:pStyle w:val="Claneka"/>
        <w:keepLines w:val="0"/>
        <w:widowControl/>
        <w:numPr>
          <w:ilvl w:val="2"/>
          <w:numId w:val="19"/>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488EDD5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F078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F078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F078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6D2E4603"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CF73F3">
        <w:rPr>
          <w:rFonts w:ascii="Arial" w:hAnsi="Arial" w:cs="Arial"/>
          <w:szCs w:val="22"/>
        </w:rPr>
        <w:t xml:space="preserve">. </w:t>
      </w:r>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F078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311E2D58"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527663">
        <w:rPr>
          <w:rFonts w:ascii="Arial" w:hAnsi="Arial" w:cs="Arial"/>
          <w:szCs w:val="22"/>
        </w:rPr>
        <w:t xml:space="preserve">, zástupci katastrálního </w:t>
      </w:r>
      <w:r w:rsidR="00F9449C">
        <w:rPr>
          <w:rFonts w:ascii="Arial" w:hAnsi="Arial" w:cs="Arial"/>
          <w:szCs w:val="22"/>
        </w:rPr>
        <w:t>úřadu</w:t>
      </w:r>
      <w:r w:rsidRPr="00C62699">
        <w:rPr>
          <w:rFonts w:ascii="Arial" w:hAnsi="Arial" w:cs="Arial"/>
          <w:szCs w:val="22"/>
        </w:rPr>
        <w:t xml:space="preserve">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527663">
        <w:rPr>
          <w:rFonts w:ascii="Arial" w:hAnsi="Arial" w:cs="Arial"/>
          <w:szCs w:val="22"/>
        </w:rPr>
        <w:t>.</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6329990" w:rsidR="0008597D" w:rsidRPr="009060BB" w:rsidRDefault="00CF73F3" w:rsidP="0008597D">
      <w:pPr>
        <w:pStyle w:val="Level2"/>
        <w:spacing w:line="240" w:lineRule="auto"/>
        <w:ind w:left="567" w:hanging="567"/>
        <w:jc w:val="both"/>
        <w:rPr>
          <w:rFonts w:ascii="Arial" w:hAnsi="Arial" w:cs="Arial"/>
          <w:szCs w:val="22"/>
        </w:rPr>
      </w:pPr>
      <w:bookmarkStart w:id="34" w:name="_Ref50747173"/>
      <w:bookmarkStart w:id="35" w:name="_Hlk63750513"/>
      <w:r w:rsidRPr="00CF73F3">
        <w:rPr>
          <w:rFonts w:ascii="Arial" w:hAnsi="Arial" w:cs="Arial"/>
          <w:b/>
          <w:bCs/>
          <w:szCs w:val="22"/>
        </w:rPr>
        <w:t>NENÍ PŘEDMĚTEM TÉTO SMLOUVY.</w:t>
      </w:r>
      <w:r w:rsidRPr="00CF73F3">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B8A6A75" w:rsidR="00B022EF" w:rsidRPr="009060BB" w:rsidRDefault="00CF73F3"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766E6D">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42C7B18" w:rsidR="002A5D94" w:rsidRPr="00CB3B7F" w:rsidRDefault="002A5D94" w:rsidP="00D209BA">
      <w:pPr>
        <w:pStyle w:val="Claneka"/>
        <w:keepLines w:val="0"/>
        <w:widowControl/>
        <w:numPr>
          <w:ilvl w:val="2"/>
          <w:numId w:val="45"/>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F078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D209BA">
      <w:pPr>
        <w:pStyle w:val="Claneka"/>
        <w:keepLines w:val="0"/>
        <w:widowControl/>
        <w:numPr>
          <w:ilvl w:val="2"/>
          <w:numId w:val="45"/>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BA1A8E"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AF078B">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7F63E0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návrh </w:t>
      </w:r>
      <w:r w:rsidR="00BA7C1A">
        <w:rPr>
          <w:rFonts w:ascii="Arial" w:hAnsi="Arial" w:cs="Arial"/>
          <w:iCs/>
          <w:szCs w:val="22"/>
        </w:rPr>
        <w:t>upřesnění přídělů</w:t>
      </w:r>
      <w:r w:rsidRPr="00D34059">
        <w:rPr>
          <w:rFonts w:ascii="Arial" w:hAnsi="Arial" w:cs="Arial"/>
          <w:iCs/>
          <w:szCs w:val="22"/>
        </w:rPr>
        <w:t xml:space="preserve">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w:t>
      </w:r>
      <w:r w:rsidR="00BA7C1A">
        <w:rPr>
          <w:rFonts w:ascii="Arial" w:hAnsi="Arial" w:cs="Arial"/>
          <w:iCs/>
          <w:szCs w:val="22"/>
        </w:rPr>
        <w:t xml:space="preserve">upřesnění přídělů </w:t>
      </w:r>
      <w:r w:rsidRPr="00D34059">
        <w:rPr>
          <w:rFonts w:ascii="Arial" w:hAnsi="Arial" w:cs="Arial"/>
          <w:iCs/>
          <w:szCs w:val="22"/>
        </w:rPr>
        <w:t>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3F46E11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F078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D209BA">
      <w:pPr>
        <w:pStyle w:val="Claneka"/>
        <w:keepLines w:val="0"/>
        <w:widowControl/>
        <w:numPr>
          <w:ilvl w:val="2"/>
          <w:numId w:val="46"/>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D209BA">
      <w:pPr>
        <w:pStyle w:val="Claneka"/>
        <w:keepLines w:val="0"/>
        <w:widowControl/>
        <w:numPr>
          <w:ilvl w:val="2"/>
          <w:numId w:val="46"/>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D209BA">
      <w:pPr>
        <w:pStyle w:val="Claneka"/>
        <w:numPr>
          <w:ilvl w:val="2"/>
          <w:numId w:val="46"/>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5DAD6AB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F078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bookmarkStart w:id="45" w:name="_Hlk135051125"/>
      <w:r w:rsidR="00CF73F3" w:rsidRPr="00CF73F3">
        <w:rPr>
          <w:rFonts w:ascii="Arial" w:hAnsi="Arial" w:cs="Arial"/>
          <w:iCs/>
        </w:rPr>
        <w:t>Podklady pro</w:t>
      </w:r>
      <w:r w:rsidR="00F728CA">
        <w:rPr>
          <w:rFonts w:ascii="Arial" w:hAnsi="Arial" w:cs="Arial"/>
          <w:iCs/>
        </w:rPr>
        <w:t xml:space="preserve"> vyhotovení</w:t>
      </w:r>
      <w:r w:rsidR="00CF73F3" w:rsidRPr="00CF73F3">
        <w:rPr>
          <w:rFonts w:ascii="Arial" w:hAnsi="Arial" w:cs="Arial"/>
          <w:iCs/>
        </w:rPr>
        <w:t xml:space="preserve"> m</w:t>
      </w:r>
      <w:bookmarkEnd w:id="45"/>
      <w:r w:rsidRPr="00BB73A2">
        <w:rPr>
          <w:rFonts w:ascii="Arial" w:hAnsi="Arial" w:cs="Arial"/>
          <w:iCs/>
        </w:rPr>
        <w:t>a</w:t>
      </w:r>
      <w:r w:rsidRPr="00C62699">
        <w:rPr>
          <w:rFonts w:ascii="Arial" w:hAnsi="Arial" w:cs="Arial"/>
          <w:iCs/>
        </w:rPr>
        <w:t>pové</w:t>
      </w:r>
      <w:r w:rsidR="00F728CA">
        <w:rPr>
          <w:rFonts w:ascii="Arial" w:hAnsi="Arial" w:cs="Arial"/>
          <w:iCs/>
        </w:rPr>
        <w:t>ho</w:t>
      </w:r>
      <w:r w:rsidRPr="00C62699">
        <w:rPr>
          <w:rFonts w:ascii="Arial" w:hAnsi="Arial" w:cs="Arial"/>
          <w:iCs/>
        </w:rPr>
        <w:t xml:space="preserve"> díl</w:t>
      </w:r>
      <w:r w:rsidR="00F728CA">
        <w:rPr>
          <w:rFonts w:ascii="Arial" w:hAnsi="Arial" w:cs="Arial"/>
          <w:iCs/>
        </w:rPr>
        <w:t>a</w:t>
      </w:r>
      <w:r w:rsidRPr="00C62699">
        <w:rPr>
          <w:rFonts w:ascii="Arial" w:hAnsi="Arial" w:cs="Arial"/>
          <w:iCs/>
        </w:rPr>
        <w:t>“, jak je tento pojem definován níže.</w:t>
      </w:r>
    </w:p>
    <w:p w14:paraId="535E84F0" w14:textId="10085F3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F078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6" w:name="_Ref51579571"/>
      <w:bookmarkStart w:id="47" w:name="_Ref66878947"/>
      <w:bookmarkStart w:id="48" w:name="_Hlk64298003"/>
      <w:bookmarkEnd w:id="35"/>
      <w:r w:rsidRPr="00C62699">
        <w:rPr>
          <w:rFonts w:ascii="Arial" w:hAnsi="Arial" w:cs="Arial"/>
          <w:szCs w:val="22"/>
        </w:rPr>
        <w:t>Rozsah díla a jeho členění na hlavní celky a dílčí části</w:t>
      </w:r>
      <w:bookmarkEnd w:id="46"/>
      <w:r w:rsidRPr="00C62699">
        <w:rPr>
          <w:rFonts w:ascii="Arial" w:hAnsi="Arial" w:cs="Arial"/>
          <w:szCs w:val="22"/>
        </w:rPr>
        <w:t xml:space="preserve"> </w:t>
      </w:r>
      <w:r w:rsidR="00D6651A" w:rsidRPr="00C62699">
        <w:rPr>
          <w:rFonts w:ascii="Arial" w:hAnsi="Arial" w:cs="Arial"/>
          <w:szCs w:val="22"/>
        </w:rPr>
        <w:t>Hlavních celků</w:t>
      </w:r>
      <w:bookmarkEnd w:id="47"/>
    </w:p>
    <w:p w14:paraId="03C8D9E5" w14:textId="1D93AE22" w:rsidR="00B72125" w:rsidRPr="00C62699" w:rsidRDefault="00B9128B" w:rsidP="00AB095C">
      <w:pPr>
        <w:pStyle w:val="Level2"/>
        <w:keepNext/>
        <w:spacing w:line="240" w:lineRule="auto"/>
        <w:ind w:left="567" w:hanging="567"/>
        <w:jc w:val="both"/>
        <w:rPr>
          <w:rFonts w:ascii="Arial" w:hAnsi="Arial" w:cs="Arial"/>
          <w:szCs w:val="22"/>
        </w:rPr>
      </w:pPr>
      <w:bookmarkStart w:id="49" w:name="_Ref51578340"/>
      <w:bookmarkStart w:id="5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w:t>
      </w:r>
      <w:r w:rsidR="005B1A6F" w:rsidRPr="005B1A6F">
        <w:rPr>
          <w:rFonts w:ascii="Arial" w:hAnsi="Arial" w:cs="Arial"/>
          <w:b/>
          <w:bCs/>
          <w:iCs/>
          <w:szCs w:val="22"/>
        </w:rPr>
        <w:t>Dokumentace k vstupnímu soupisu</w:t>
      </w:r>
      <w:r w:rsidR="001C0F73">
        <w:rPr>
          <w:rFonts w:ascii="Arial" w:hAnsi="Arial" w:cs="Arial"/>
          <w:b/>
          <w:bCs/>
          <w:iCs/>
          <w:szCs w:val="22"/>
        </w:rPr>
        <w:t xml:space="preserve"> </w:t>
      </w:r>
      <w:r w:rsidR="005B1A6F" w:rsidRPr="005B1A6F">
        <w:rPr>
          <w:rFonts w:ascii="Arial" w:hAnsi="Arial" w:cs="Arial"/>
          <w:b/>
          <w:bCs/>
          <w:iCs/>
          <w:szCs w:val="22"/>
        </w:rPr>
        <w:t>nároků včetně analýzy podkladů</w:t>
      </w:r>
      <w:r w:rsidR="00982B90" w:rsidRPr="00C62699">
        <w:rPr>
          <w:rFonts w:ascii="Arial" w:hAnsi="Arial" w:cs="Arial"/>
          <w:b/>
          <w:bCs/>
          <w:iCs/>
          <w:szCs w:val="22"/>
        </w:rPr>
        <w:t>“</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w:t>
      </w:r>
      <w:r w:rsidR="00D50035" w:rsidRPr="00D50035">
        <w:rPr>
          <w:rFonts w:ascii="Arial" w:hAnsi="Arial" w:cs="Arial"/>
          <w:b/>
          <w:bCs/>
          <w:iCs/>
          <w:szCs w:val="22"/>
        </w:rPr>
        <w:t>Dokumentace k upřesnění hranic přídělů</w:t>
      </w:r>
      <w:r w:rsidR="00D50035" w:rsidRPr="00D50035" w:rsidDel="00D50035">
        <w:rPr>
          <w:rFonts w:ascii="Arial" w:hAnsi="Arial" w:cs="Arial"/>
          <w:b/>
          <w:bCs/>
          <w:iCs/>
          <w:szCs w:val="22"/>
        </w:rPr>
        <w:t xml:space="preserve"> </w:t>
      </w:r>
      <w:r w:rsidR="00982B90" w:rsidRPr="00C62699">
        <w:rPr>
          <w:rFonts w:ascii="Arial" w:hAnsi="Arial" w:cs="Arial"/>
          <w:b/>
          <w:bCs/>
          <w:iCs/>
          <w:szCs w:val="22"/>
        </w:rPr>
        <w:t>“</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w:t>
      </w:r>
      <w:r w:rsidR="00CF73F3" w:rsidRPr="00CF73F3">
        <w:rPr>
          <w:rFonts w:ascii="Arial" w:hAnsi="Arial" w:cs="Arial"/>
          <w:b/>
          <w:bCs/>
          <w:iCs/>
          <w:szCs w:val="22"/>
        </w:rPr>
        <w:t xml:space="preserve">Podklady pro </w:t>
      </w:r>
      <w:r w:rsidR="00F728CA">
        <w:rPr>
          <w:rFonts w:ascii="Arial" w:hAnsi="Arial" w:cs="Arial"/>
          <w:b/>
          <w:bCs/>
          <w:iCs/>
          <w:szCs w:val="22"/>
        </w:rPr>
        <w:t xml:space="preserve">vyhotovení </w:t>
      </w:r>
      <w:r w:rsidR="00CF73F3" w:rsidRPr="00CF73F3">
        <w:rPr>
          <w:rFonts w:ascii="Arial" w:hAnsi="Arial" w:cs="Arial"/>
          <w:b/>
          <w:bCs/>
          <w:iCs/>
          <w:szCs w:val="22"/>
        </w:rPr>
        <w:t>m</w:t>
      </w:r>
      <w:r w:rsidR="00D50035">
        <w:rPr>
          <w:rFonts w:ascii="Arial" w:hAnsi="Arial" w:cs="Arial"/>
          <w:b/>
          <w:bCs/>
          <w:iCs/>
          <w:szCs w:val="22"/>
        </w:rPr>
        <w:t>apové</w:t>
      </w:r>
      <w:r w:rsidR="00F728CA">
        <w:rPr>
          <w:rFonts w:ascii="Arial" w:hAnsi="Arial" w:cs="Arial"/>
          <w:b/>
          <w:bCs/>
          <w:iCs/>
          <w:szCs w:val="22"/>
        </w:rPr>
        <w:t>ho</w:t>
      </w:r>
      <w:r w:rsidR="00D50035">
        <w:rPr>
          <w:rFonts w:ascii="Arial" w:hAnsi="Arial" w:cs="Arial"/>
          <w:b/>
          <w:bCs/>
          <w:iCs/>
          <w:szCs w:val="22"/>
        </w:rPr>
        <w:t xml:space="preserve"> díl</w:t>
      </w:r>
      <w:r w:rsidR="00F728CA">
        <w:rPr>
          <w:rFonts w:ascii="Arial" w:hAnsi="Arial" w:cs="Arial"/>
          <w:b/>
          <w:bCs/>
          <w:iCs/>
          <w:szCs w:val="22"/>
        </w:rPr>
        <w:t>a</w:t>
      </w:r>
      <w:r w:rsidR="00982B90" w:rsidRPr="00C62699">
        <w:rPr>
          <w:rFonts w:ascii="Arial" w:hAnsi="Arial" w:cs="Arial"/>
          <w:b/>
          <w:bCs/>
          <w:iCs/>
          <w:szCs w:val="22"/>
        </w:rPr>
        <w:t>“</w:t>
      </w:r>
      <w:bookmarkEnd w:id="49"/>
      <w:r w:rsidR="00BB50B8" w:rsidRPr="00C62699">
        <w:rPr>
          <w:rFonts w:ascii="Arial" w:hAnsi="Arial" w:cs="Arial"/>
          <w:szCs w:val="22"/>
        </w:rPr>
        <w:t>.</w:t>
      </w:r>
      <w:bookmarkEnd w:id="50"/>
    </w:p>
    <w:p w14:paraId="7D40542C" w14:textId="1495F550" w:rsidR="005B1A6F" w:rsidRDefault="00B9128B" w:rsidP="005B1A6F">
      <w:pPr>
        <w:pStyle w:val="Level2"/>
        <w:spacing w:line="240" w:lineRule="auto"/>
        <w:ind w:left="567" w:hanging="567"/>
        <w:jc w:val="both"/>
        <w:rPr>
          <w:rFonts w:ascii="Arial" w:hAnsi="Arial" w:cs="Arial"/>
          <w:b/>
          <w:bCs/>
        </w:rPr>
      </w:pPr>
      <w:bookmarkStart w:id="5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005B1A6F" w:rsidRPr="005B1A6F">
        <w:rPr>
          <w:rFonts w:ascii="Arial" w:hAnsi="Arial" w:cs="Arial"/>
          <w:b/>
          <w:iCs/>
          <w:szCs w:val="22"/>
          <w:u w:val="single"/>
        </w:rPr>
        <w:t xml:space="preserve">Dokumentace k vstupnímu </w:t>
      </w:r>
      <w:proofErr w:type="gramStart"/>
      <w:r w:rsidR="005B1A6F" w:rsidRPr="005B1A6F">
        <w:rPr>
          <w:rFonts w:ascii="Arial" w:hAnsi="Arial" w:cs="Arial"/>
          <w:b/>
          <w:iCs/>
          <w:szCs w:val="22"/>
          <w:u w:val="single"/>
        </w:rPr>
        <w:t>soupisu  nároků</w:t>
      </w:r>
      <w:proofErr w:type="gramEnd"/>
      <w:r w:rsidR="005B1A6F" w:rsidRPr="005B1A6F">
        <w:rPr>
          <w:rFonts w:ascii="Arial" w:hAnsi="Arial" w:cs="Arial"/>
          <w:b/>
          <w:iCs/>
          <w:szCs w:val="22"/>
          <w:u w:val="single"/>
        </w:rPr>
        <w:t xml:space="preserve"> včetně analýzy podkladů</w:t>
      </w:r>
      <w:r w:rsidRPr="00822189">
        <w:rPr>
          <w:rFonts w:ascii="Arial" w:hAnsi="Arial" w:cs="Arial"/>
          <w:bCs/>
          <w:iCs/>
          <w:szCs w:val="22"/>
          <w:u w:val="single"/>
        </w:rPr>
        <w:t xml:space="preserve">“ </w:t>
      </w:r>
      <w:bookmarkEnd w:id="51"/>
    </w:p>
    <w:p w14:paraId="1E47B499" w14:textId="11F76BDD" w:rsidR="00D50035" w:rsidRPr="00ED6435" w:rsidRDefault="00D50035" w:rsidP="00D209BA">
      <w:pPr>
        <w:pStyle w:val="Claneka"/>
        <w:keepNext/>
        <w:keepLines w:val="0"/>
        <w:widowControl/>
        <w:numPr>
          <w:ilvl w:val="4"/>
          <w:numId w:val="35"/>
        </w:numPr>
        <w:tabs>
          <w:tab w:val="clear" w:pos="1008"/>
        </w:tabs>
        <w:spacing w:line="240" w:lineRule="auto"/>
        <w:ind w:left="1701" w:hanging="283"/>
        <w:jc w:val="both"/>
        <w:rPr>
          <w:rFonts w:ascii="Arial" w:hAnsi="Arial" w:cs="Arial"/>
        </w:rPr>
      </w:pPr>
      <w:r w:rsidRPr="00CA7236">
        <w:rPr>
          <w:rFonts w:ascii="Arial" w:hAnsi="Arial" w:cs="Arial"/>
        </w:rPr>
        <w:t xml:space="preserve">Dokumentace bude zhotovitelem vypracována v souladu s ust. § 8 zákona a čl. VI.  </w:t>
      </w:r>
      <w:r>
        <w:rPr>
          <w:rFonts w:ascii="Arial" w:hAnsi="Arial" w:cs="Arial"/>
        </w:rPr>
        <w:t>p</w:t>
      </w:r>
      <w:r w:rsidRPr="00CA7236">
        <w:rPr>
          <w:rFonts w:ascii="Arial" w:hAnsi="Arial" w:cs="Arial"/>
        </w:rPr>
        <w:t xml:space="preserve">řílohy č. 1 k </w:t>
      </w:r>
      <w:proofErr w:type="gramStart"/>
      <w:r w:rsidR="00805B36">
        <w:rPr>
          <w:rFonts w:ascii="Arial" w:hAnsi="Arial" w:cs="Arial"/>
        </w:rPr>
        <w:t>V</w:t>
      </w:r>
      <w:r w:rsidRPr="00CA7236">
        <w:rPr>
          <w:rFonts w:ascii="Arial" w:hAnsi="Arial" w:cs="Arial"/>
        </w:rPr>
        <w:t>yhlášce  a</w:t>
      </w:r>
      <w:proofErr w:type="gramEnd"/>
      <w:r w:rsidRPr="00CA7236">
        <w:rPr>
          <w:rFonts w:ascii="Arial" w:hAnsi="Arial" w:cs="Arial"/>
        </w:rPr>
        <w:t xml:space="preserve"> </w:t>
      </w:r>
      <w:r>
        <w:rPr>
          <w:rFonts w:ascii="Arial" w:hAnsi="Arial" w:cs="Arial"/>
        </w:rPr>
        <w:t>p</w:t>
      </w:r>
      <w:r w:rsidRPr="00CA7236">
        <w:rPr>
          <w:rFonts w:ascii="Arial" w:hAnsi="Arial" w:cs="Arial"/>
        </w:rPr>
        <w:t xml:space="preserve">řílohy č. 2 k </w:t>
      </w:r>
      <w:r w:rsidR="00805B36">
        <w:rPr>
          <w:rFonts w:ascii="Arial" w:hAnsi="Arial" w:cs="Arial"/>
        </w:rPr>
        <w:t>V</w:t>
      </w:r>
      <w:r w:rsidRPr="00CA7236">
        <w:rPr>
          <w:rFonts w:ascii="Arial" w:hAnsi="Arial" w:cs="Arial"/>
        </w:rPr>
        <w:t>yhlášce s</w:t>
      </w:r>
      <w:r w:rsidR="00503947">
        <w:rPr>
          <w:rFonts w:ascii="Arial" w:hAnsi="Arial" w:cs="Arial"/>
        </w:rPr>
        <w:t> </w:t>
      </w:r>
      <w:r w:rsidRPr="00CA7236">
        <w:rPr>
          <w:rFonts w:ascii="Arial" w:hAnsi="Arial" w:cs="Arial"/>
        </w:rPr>
        <w:t>upřesněním podle požadavků objednatele.</w:t>
      </w:r>
      <w:r>
        <w:rPr>
          <w:rFonts w:ascii="Arial" w:hAnsi="Arial" w:cs="Arial"/>
        </w:rPr>
        <w:t xml:space="preserve"> Zjišťování nesouladů v katastru nemovitostí včetně nároků vlastníků – rozdílu mezi souborem popisných informací </w:t>
      </w:r>
      <w:r w:rsidRPr="00733B76">
        <w:rPr>
          <w:rFonts w:ascii="Arial" w:hAnsi="Arial" w:cs="Arial"/>
        </w:rPr>
        <w:t>(„</w:t>
      </w:r>
      <w:r w:rsidRPr="00733B76">
        <w:rPr>
          <w:rFonts w:ascii="Arial" w:hAnsi="Arial" w:cs="Arial"/>
          <w:b/>
          <w:bCs/>
        </w:rPr>
        <w:t>SPI</w:t>
      </w:r>
      <w:r w:rsidRPr="00733B76">
        <w:rPr>
          <w:rFonts w:ascii="Arial" w:hAnsi="Arial" w:cs="Arial"/>
        </w:rPr>
        <w:t>“)</w:t>
      </w:r>
      <w:r>
        <w:rPr>
          <w:rFonts w:ascii="Arial" w:hAnsi="Arial" w:cs="Arial"/>
        </w:rPr>
        <w:t xml:space="preserve"> a souborem geodetických informací </w:t>
      </w:r>
      <w:r w:rsidRPr="00733B76">
        <w:rPr>
          <w:rFonts w:ascii="Arial" w:hAnsi="Arial" w:cs="Arial"/>
        </w:rPr>
        <w:t>(„</w:t>
      </w:r>
      <w:r w:rsidRPr="00733B76">
        <w:rPr>
          <w:rFonts w:ascii="Arial" w:hAnsi="Arial" w:cs="Arial"/>
          <w:b/>
          <w:bCs/>
        </w:rPr>
        <w:t>SGI</w:t>
      </w:r>
      <w:r w:rsidRPr="00733B76">
        <w:rPr>
          <w:rFonts w:ascii="Arial" w:hAnsi="Arial" w:cs="Arial"/>
        </w:rPr>
        <w:t>“)</w:t>
      </w:r>
      <w:r>
        <w:rPr>
          <w:rFonts w:ascii="Arial" w:hAnsi="Arial" w:cs="Arial"/>
        </w:rPr>
        <w:t xml:space="preserve"> – rozdíly projedná zhotovitel s příslušným katastrálním úřadem</w:t>
      </w:r>
    </w:p>
    <w:p w14:paraId="5BC2C8C1" w14:textId="4634495F" w:rsidR="00B9128B" w:rsidRDefault="004252ED"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r w:rsidR="00665AF6">
        <w:rPr>
          <w:rFonts w:ascii="Arial" w:hAnsi="Arial" w:cs="Arial"/>
        </w:rPr>
        <w:t xml:space="preserve"> – bude předáno katastrálním </w:t>
      </w:r>
      <w:r w:rsidR="00AB39CD">
        <w:rPr>
          <w:rFonts w:ascii="Arial" w:hAnsi="Arial" w:cs="Arial"/>
        </w:rPr>
        <w:t>úřadem</w:t>
      </w:r>
      <w:r w:rsidR="00B9128B" w:rsidRPr="00ED6435">
        <w:rPr>
          <w:rFonts w:ascii="Arial" w:hAnsi="Arial" w:cs="Arial"/>
        </w:rPr>
        <w:t>;</w:t>
      </w:r>
    </w:p>
    <w:p w14:paraId="037CB38E" w14:textId="77777777" w:rsidR="007B565F" w:rsidRPr="00180CD5" w:rsidRDefault="007B565F" w:rsidP="00D209BA">
      <w:pPr>
        <w:pStyle w:val="Claneka"/>
        <w:keepLines w:val="0"/>
        <w:widowControl/>
        <w:numPr>
          <w:ilvl w:val="4"/>
          <w:numId w:val="35"/>
        </w:numPr>
        <w:spacing w:line="240" w:lineRule="auto"/>
        <w:ind w:left="1701" w:hanging="283"/>
        <w:jc w:val="both"/>
        <w:rPr>
          <w:rFonts w:ascii="Arial" w:hAnsi="Arial" w:cs="Arial"/>
        </w:rPr>
      </w:pPr>
      <w:r w:rsidRPr="00CA7236">
        <w:rPr>
          <w:rFonts w:ascii="Arial" w:hAnsi="Arial" w:cs="Arial"/>
        </w:rPr>
        <w:t>Analýza podkladů – stav přídělového operátu, stav katastru nemovitostí, vývoj katastrálního operátu</w:t>
      </w:r>
      <w:r>
        <w:rPr>
          <w:rFonts w:ascii="Arial" w:hAnsi="Arial" w:cs="Arial"/>
        </w:rPr>
        <w:t>, zahrnující revizi SPI a SGI katastru nemovitostí v rozsahu JPÚ</w:t>
      </w:r>
      <w:r w:rsidRPr="00CA7236">
        <w:rPr>
          <w:rFonts w:ascii="Arial" w:hAnsi="Arial" w:cs="Arial"/>
        </w:rPr>
        <w:t>.</w:t>
      </w:r>
    </w:p>
    <w:p w14:paraId="024E5E72" w14:textId="7AFA1B0C" w:rsidR="00D50035" w:rsidRPr="0082579F" w:rsidRDefault="00B9128B" w:rsidP="00D209BA">
      <w:pPr>
        <w:pStyle w:val="Claneka"/>
        <w:keepLines w:val="0"/>
        <w:widowControl/>
        <w:numPr>
          <w:ilvl w:val="4"/>
          <w:numId w:val="35"/>
        </w:numPr>
        <w:spacing w:line="240" w:lineRule="auto"/>
        <w:ind w:left="1701" w:hanging="283"/>
        <w:jc w:val="both"/>
        <w:rPr>
          <w:rFonts w:ascii="Arial" w:hAnsi="Arial" w:cs="Arial"/>
        </w:rPr>
      </w:pPr>
      <w:bookmarkStart w:id="52" w:name="_Ref51581093"/>
      <w:r w:rsidRPr="00D50035">
        <w:rPr>
          <w:rFonts w:ascii="Arial" w:hAnsi="Arial" w:cs="Arial"/>
        </w:rPr>
        <w:t>Dokumentace dle tohoto</w:t>
      </w:r>
      <w:r w:rsidR="00F821DF" w:rsidRPr="00D50035">
        <w:rPr>
          <w:rFonts w:ascii="Arial" w:hAnsi="Arial" w:cs="Arial"/>
        </w:rPr>
        <w:t xml:space="preserve"> čl</w:t>
      </w:r>
      <w:r w:rsidR="00947AF2" w:rsidRPr="00D50035">
        <w:rPr>
          <w:rFonts w:ascii="Arial" w:hAnsi="Arial" w:cs="Arial"/>
        </w:rPr>
        <w:t>.</w:t>
      </w:r>
      <w:r w:rsidRPr="00D50035">
        <w:rPr>
          <w:rFonts w:ascii="Arial" w:hAnsi="Arial" w:cs="Arial"/>
        </w:rPr>
        <w:t xml:space="preserve"> </w:t>
      </w:r>
      <w:r w:rsidR="00D50035" w:rsidRPr="00D50035">
        <w:rPr>
          <w:rFonts w:ascii="Arial" w:hAnsi="Arial" w:cs="Arial"/>
        </w:rPr>
        <w:t>6.2.</w:t>
      </w:r>
      <w:r w:rsidR="007639C7" w:rsidRPr="00D50035">
        <w:rPr>
          <w:rFonts w:ascii="Arial" w:hAnsi="Arial" w:cs="Arial"/>
        </w:rPr>
        <w:t xml:space="preserve"> </w:t>
      </w:r>
      <w:r w:rsidRPr="00D50035">
        <w:rPr>
          <w:rFonts w:ascii="Arial" w:hAnsi="Arial" w:cs="Arial"/>
        </w:rPr>
        <w:t xml:space="preserve">bude zpracována v rozsahu uvedeném v bodě VI. přílohy č. 1 k Vyhlášce s výjimkou </w:t>
      </w:r>
      <w:r w:rsidRPr="00D82A29">
        <w:rPr>
          <w:rFonts w:ascii="Arial" w:hAnsi="Arial" w:cs="Arial"/>
        </w:rPr>
        <w:t>bodů</w:t>
      </w:r>
      <w:r w:rsidR="00D82A29" w:rsidRPr="00D82A29">
        <w:rPr>
          <w:rFonts w:ascii="Arial" w:hAnsi="Arial" w:cs="Arial"/>
        </w:rPr>
        <w:t xml:space="preserve"> 7)</w:t>
      </w:r>
      <w:r w:rsidR="005B1A6F">
        <w:rPr>
          <w:rFonts w:ascii="Arial" w:hAnsi="Arial" w:cs="Arial"/>
        </w:rPr>
        <w:t xml:space="preserve">, </w:t>
      </w:r>
      <w:r w:rsidR="00FF0089" w:rsidRPr="00D82A29">
        <w:rPr>
          <w:rFonts w:ascii="Arial" w:hAnsi="Arial" w:cs="Arial"/>
        </w:rPr>
        <w:t>13), 14), 15</w:t>
      </w:r>
      <w:r w:rsidR="00C06E6F" w:rsidRPr="00D82A29">
        <w:rPr>
          <w:rFonts w:ascii="Arial" w:hAnsi="Arial" w:cs="Arial"/>
        </w:rPr>
        <w:t xml:space="preserve">) a 16) </w:t>
      </w:r>
      <w:r w:rsidRPr="00D82A29">
        <w:rPr>
          <w:rFonts w:ascii="Arial" w:hAnsi="Arial" w:cs="Arial"/>
        </w:rPr>
        <w:t>v souladu</w:t>
      </w:r>
      <w:r w:rsidRPr="00D50035">
        <w:rPr>
          <w:rFonts w:ascii="Arial" w:hAnsi="Arial" w:cs="Arial"/>
        </w:rPr>
        <w:t xml:space="preserve"> s požadavky uvedenými v</w:t>
      </w:r>
      <w:r w:rsidR="00AB095C" w:rsidRPr="00D50035">
        <w:rPr>
          <w:rFonts w:ascii="Arial" w:hAnsi="Arial" w:cs="Arial"/>
        </w:rPr>
        <w:t> </w:t>
      </w:r>
      <w:r w:rsidRPr="00D50035">
        <w:rPr>
          <w:rFonts w:ascii="Arial" w:hAnsi="Arial" w:cs="Arial"/>
        </w:rPr>
        <w:t xml:space="preserve">§ </w:t>
      </w:r>
      <w:proofErr w:type="gramStart"/>
      <w:r w:rsidRPr="00D50035">
        <w:rPr>
          <w:rFonts w:ascii="Arial" w:hAnsi="Arial" w:cs="Arial"/>
        </w:rPr>
        <w:t xml:space="preserve">11 </w:t>
      </w:r>
      <w:r w:rsidR="00D82A29">
        <w:rPr>
          <w:rFonts w:ascii="Arial" w:hAnsi="Arial" w:cs="Arial"/>
        </w:rPr>
        <w:t xml:space="preserve"> </w:t>
      </w:r>
      <w:r w:rsidRPr="00D50035">
        <w:rPr>
          <w:rFonts w:ascii="Arial" w:hAnsi="Arial" w:cs="Arial"/>
        </w:rPr>
        <w:t>Vyhlášky</w:t>
      </w:r>
      <w:proofErr w:type="gramEnd"/>
      <w:r w:rsidRPr="00D50035">
        <w:rPr>
          <w:rFonts w:ascii="Arial" w:hAnsi="Arial" w:cs="Arial"/>
        </w:rPr>
        <w:t xml:space="preserve"> a přílohy č. 2 Vyhlášky a v § 8 Zákona</w:t>
      </w:r>
      <w:r w:rsidR="00D50035" w:rsidRPr="00D50035">
        <w:rPr>
          <w:rFonts w:ascii="Arial" w:hAnsi="Arial" w:cs="Arial"/>
        </w:rPr>
        <w:t xml:space="preserve">. </w:t>
      </w:r>
      <w:r w:rsidR="00D50035">
        <w:rPr>
          <w:rFonts w:ascii="Arial" w:hAnsi="Arial" w:cs="Arial"/>
        </w:rPr>
        <w:t xml:space="preserve">Při vyhotovení </w:t>
      </w:r>
      <w:r w:rsidR="00BA22F9">
        <w:rPr>
          <w:rFonts w:ascii="Arial" w:hAnsi="Arial" w:cs="Arial"/>
        </w:rPr>
        <w:t xml:space="preserve">vstupního </w:t>
      </w:r>
      <w:r w:rsidR="00D50035" w:rsidRPr="00BA22F9">
        <w:rPr>
          <w:rFonts w:ascii="Arial" w:hAnsi="Arial" w:cs="Arial"/>
        </w:rPr>
        <w:t>soupisu nároků</w:t>
      </w:r>
      <w:r w:rsidR="00D50035">
        <w:rPr>
          <w:rFonts w:ascii="Arial" w:hAnsi="Arial" w:cs="Arial"/>
        </w:rPr>
        <w:t xml:space="preserve"> se u pozemků s původem grafický příděl § 3 odst. 3 zákona nepoužije. Oceňování pozemků se neprovádí.</w:t>
      </w:r>
    </w:p>
    <w:bookmarkEnd w:id="52"/>
    <w:p w14:paraId="3DD41F95" w14:textId="23923C16" w:rsidR="00B9128B" w:rsidRPr="00D50035" w:rsidRDefault="00B9128B" w:rsidP="00D209BA">
      <w:pPr>
        <w:pStyle w:val="Claneka"/>
        <w:keepLines w:val="0"/>
        <w:widowControl/>
        <w:numPr>
          <w:ilvl w:val="4"/>
          <w:numId w:val="35"/>
        </w:numPr>
        <w:spacing w:line="240" w:lineRule="auto"/>
        <w:ind w:left="1701" w:hanging="283"/>
        <w:jc w:val="both"/>
        <w:rPr>
          <w:rFonts w:ascii="Arial" w:hAnsi="Arial" w:cs="Arial"/>
        </w:rPr>
      </w:pPr>
      <w:r w:rsidRPr="00D50035">
        <w:rPr>
          <w:rFonts w:ascii="Arial" w:hAnsi="Arial" w:cs="Arial"/>
        </w:rPr>
        <w:t xml:space="preserve">Jednotlivé nárokové listy určené k rozeslání vlastníkům ve smyslu § 8 Zákona budou opatřeny originálem razítka a </w:t>
      </w:r>
      <w:r w:rsidR="00A6393D" w:rsidRPr="00D50035">
        <w:rPr>
          <w:rFonts w:ascii="Arial" w:hAnsi="Arial" w:cs="Arial"/>
        </w:rPr>
        <w:t xml:space="preserve">vlastnoručním </w:t>
      </w:r>
      <w:r w:rsidRPr="00D50035">
        <w:rPr>
          <w:rFonts w:ascii="Arial" w:hAnsi="Arial" w:cs="Arial"/>
        </w:rPr>
        <w:t>podpisem osoby úředně oprávněné k projektování pozemkových úprav;</w:t>
      </w:r>
    </w:p>
    <w:p w14:paraId="0DCC5F10" w14:textId="181107D2" w:rsidR="00B9128B" w:rsidRPr="00ED6435" w:rsidRDefault="00B9128B" w:rsidP="00D209BA">
      <w:pPr>
        <w:pStyle w:val="Claneka"/>
        <w:keepLines w:val="0"/>
        <w:widowControl/>
        <w:numPr>
          <w:ilvl w:val="4"/>
          <w:numId w:val="35"/>
        </w:numPr>
        <w:spacing w:line="240" w:lineRule="auto"/>
        <w:ind w:left="1701" w:hanging="283"/>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B965021" w14:textId="318FFDB3" w:rsidR="00B9128B" w:rsidRPr="00ED6435" w:rsidRDefault="00B9128B" w:rsidP="00D209BA">
      <w:pPr>
        <w:pStyle w:val="Claneka"/>
        <w:keepLines w:val="0"/>
        <w:widowControl/>
        <w:numPr>
          <w:ilvl w:val="4"/>
          <w:numId w:val="35"/>
        </w:numPr>
        <w:tabs>
          <w:tab w:val="clear" w:pos="1008"/>
          <w:tab w:val="num" w:pos="1418"/>
        </w:tabs>
        <w:spacing w:line="240" w:lineRule="auto"/>
        <w:ind w:left="1701" w:hanging="283"/>
        <w:jc w:val="both"/>
        <w:rPr>
          <w:rFonts w:ascii="Arial" w:hAnsi="Arial" w:cs="Arial"/>
        </w:rPr>
      </w:pPr>
      <w:r w:rsidRPr="00ED6435">
        <w:rPr>
          <w:rFonts w:ascii="Arial" w:hAnsi="Arial" w:cs="Arial"/>
        </w:rPr>
        <w:t>Pokud bude nutné provést změny v</w:t>
      </w:r>
      <w:r w:rsidR="00E30036">
        <w:rPr>
          <w:rFonts w:ascii="Arial" w:hAnsi="Arial" w:cs="Arial"/>
        </w:rPr>
        <w:t>e vstupní</w:t>
      </w:r>
      <w:r w:rsidR="005B1A6F">
        <w:rPr>
          <w:rFonts w:ascii="Arial" w:hAnsi="Arial" w:cs="Arial"/>
        </w:rPr>
        <w:t>m</w:t>
      </w:r>
      <w:r w:rsidR="00E30036">
        <w:rPr>
          <w:rFonts w:ascii="Arial" w:hAnsi="Arial" w:cs="Arial"/>
        </w:rPr>
        <w:t xml:space="preserve"> </w:t>
      </w:r>
      <w:r w:rsidRPr="00E30036">
        <w:rPr>
          <w:rFonts w:ascii="Arial" w:hAnsi="Arial" w:cs="Arial"/>
        </w:rPr>
        <w:t>soupis</w:t>
      </w:r>
      <w:r w:rsidR="005B1A6F">
        <w:rPr>
          <w:rFonts w:ascii="Arial" w:hAnsi="Arial" w:cs="Arial"/>
        </w:rPr>
        <w:t>u</w:t>
      </w:r>
      <w:r w:rsidRPr="00E30036">
        <w:rPr>
          <w:rFonts w:ascii="Arial" w:hAnsi="Arial" w:cs="Arial"/>
        </w:rPr>
        <w:t xml:space="preserve"> nároků</w:t>
      </w:r>
      <w:r w:rsidRPr="00ED6435">
        <w:rPr>
          <w:rFonts w:ascii="Arial" w:hAnsi="Arial" w:cs="Arial"/>
        </w:rPr>
        <w:t xml:space="preserve"> na základě námitek podaných ve stanovené lhůtě, bude toto Zhotovitelem bez zbytečného odkladu v dokumentaci provedeno, a to dodatečně bez navýšení Ceny Díla.</w:t>
      </w:r>
    </w:p>
    <w:p w14:paraId="2D984316" w14:textId="52786B0D" w:rsidR="00B5666C"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00D50035" w:rsidRPr="00D50035">
        <w:rPr>
          <w:rFonts w:ascii="Arial" w:hAnsi="Arial" w:cs="Arial"/>
          <w:bCs/>
          <w:szCs w:val="22"/>
          <w:u w:val="single"/>
        </w:rPr>
        <w:t>Dokumentace k upřesnění hranic přídělů</w:t>
      </w:r>
      <w:r w:rsidRPr="00E073AB">
        <w:rPr>
          <w:rFonts w:ascii="Arial" w:hAnsi="Arial" w:cs="Arial"/>
          <w:bCs/>
          <w:szCs w:val="22"/>
          <w:u w:val="single"/>
        </w:rPr>
        <w:t>“ je sestaven z následujících dílčích částí:</w:t>
      </w:r>
      <w:bookmarkEnd w:id="53"/>
    </w:p>
    <w:p w14:paraId="3E03333E" w14:textId="3C76EF98" w:rsidR="00D50035" w:rsidRPr="00B5666C" w:rsidRDefault="00D50035" w:rsidP="00B5666C">
      <w:pPr>
        <w:pStyle w:val="Level2"/>
        <w:keepNext/>
        <w:keepLines/>
        <w:numPr>
          <w:ilvl w:val="2"/>
          <w:numId w:val="5"/>
        </w:numPr>
        <w:spacing w:line="240" w:lineRule="auto"/>
        <w:jc w:val="both"/>
        <w:rPr>
          <w:rFonts w:ascii="Arial" w:hAnsi="Arial" w:cs="Arial"/>
          <w:b/>
          <w:bCs/>
          <w:snapToGrid/>
          <w:kern w:val="0"/>
          <w:szCs w:val="22"/>
        </w:rPr>
      </w:pPr>
      <w:bookmarkStart w:id="54" w:name="_Ref51578417"/>
      <w:bookmarkStart w:id="55" w:name="_Ref52043415"/>
      <w:r w:rsidRPr="00B5666C">
        <w:rPr>
          <w:rFonts w:ascii="Arial" w:hAnsi="Arial" w:cs="Arial"/>
          <w:b/>
          <w:bCs/>
          <w:snapToGrid/>
          <w:szCs w:val="32"/>
        </w:rPr>
        <w:t>Dokumentace k</w:t>
      </w:r>
      <w:r w:rsidR="005B1A6F">
        <w:rPr>
          <w:rFonts w:ascii="Arial" w:hAnsi="Arial" w:cs="Arial"/>
          <w:b/>
          <w:bCs/>
          <w:snapToGrid/>
          <w:szCs w:val="32"/>
        </w:rPr>
        <w:t> výstupnímu so</w:t>
      </w:r>
      <w:r w:rsidR="00D209BA">
        <w:rPr>
          <w:rFonts w:ascii="Arial" w:hAnsi="Arial" w:cs="Arial"/>
          <w:b/>
          <w:bCs/>
          <w:snapToGrid/>
          <w:szCs w:val="32"/>
        </w:rPr>
        <w:t xml:space="preserve">upisu </w:t>
      </w:r>
      <w:proofErr w:type="gramStart"/>
      <w:r w:rsidRPr="00B5666C">
        <w:rPr>
          <w:rFonts w:ascii="Arial" w:hAnsi="Arial" w:cs="Arial"/>
          <w:b/>
          <w:bCs/>
          <w:snapToGrid/>
          <w:szCs w:val="32"/>
        </w:rPr>
        <w:t xml:space="preserve">nároků </w:t>
      </w:r>
      <w:r w:rsidRPr="00B5666C">
        <w:rPr>
          <w:rFonts w:ascii="Arial" w:hAnsi="Arial" w:cs="Arial"/>
          <w:b/>
          <w:bCs/>
          <w:snapToGrid/>
          <w:kern w:val="0"/>
          <w:szCs w:val="22"/>
        </w:rPr>
        <w:t>:</w:t>
      </w:r>
      <w:proofErr w:type="gramEnd"/>
    </w:p>
    <w:bookmarkEnd w:id="54"/>
    <w:bookmarkEnd w:id="55"/>
    <w:p w14:paraId="78BDA825" w14:textId="0845694C"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 xml:space="preserve">Vypracování dokumentace k výstupnímu </w:t>
      </w:r>
      <w:r w:rsidR="001C0F73">
        <w:rPr>
          <w:rFonts w:ascii="Arial" w:hAnsi="Arial" w:cs="Arial"/>
        </w:rPr>
        <w:t>s</w:t>
      </w:r>
      <w:r w:rsidR="00B34886">
        <w:rPr>
          <w:rFonts w:ascii="Arial" w:hAnsi="Arial" w:cs="Arial"/>
        </w:rPr>
        <w:t>o</w:t>
      </w:r>
      <w:r w:rsidR="001C0F73">
        <w:rPr>
          <w:rFonts w:ascii="Arial" w:hAnsi="Arial" w:cs="Arial"/>
        </w:rPr>
        <w:t xml:space="preserve">upisu </w:t>
      </w:r>
      <w:r w:rsidRPr="00565E4E">
        <w:rPr>
          <w:rFonts w:ascii="Arial" w:hAnsi="Arial" w:cs="Arial"/>
        </w:rPr>
        <w:t xml:space="preserve">nároku pozemků řešených dle § 13 zákona, </w:t>
      </w:r>
      <w:r w:rsidR="00565E4E" w:rsidRPr="00565E4E">
        <w:rPr>
          <w:rFonts w:ascii="Arial" w:hAnsi="Arial" w:cs="Arial"/>
        </w:rPr>
        <w:t xml:space="preserve">zpracovaných v rozsahu uvedeném v bodě VI. přílohy č. 1 k Vyhlášce s výjimkou </w:t>
      </w:r>
      <w:r w:rsidR="00565E4E" w:rsidRPr="00E30036">
        <w:rPr>
          <w:rFonts w:ascii="Arial" w:hAnsi="Arial" w:cs="Arial"/>
        </w:rPr>
        <w:t xml:space="preserve">bodů </w:t>
      </w:r>
      <w:r w:rsidR="007B565F" w:rsidRPr="00E30036">
        <w:rPr>
          <w:rFonts w:ascii="Arial" w:hAnsi="Arial" w:cs="Arial"/>
        </w:rPr>
        <w:t>7)</w:t>
      </w:r>
      <w:r w:rsidR="00B34886">
        <w:rPr>
          <w:rFonts w:ascii="Arial" w:hAnsi="Arial" w:cs="Arial"/>
        </w:rPr>
        <w:t xml:space="preserve">, </w:t>
      </w:r>
      <w:r w:rsidR="00565E4E" w:rsidRPr="00E30036">
        <w:rPr>
          <w:rFonts w:ascii="Arial" w:hAnsi="Arial" w:cs="Arial"/>
        </w:rPr>
        <w:t>13),</w:t>
      </w:r>
      <w:r w:rsidR="00565E4E" w:rsidRPr="00565E4E">
        <w:rPr>
          <w:rFonts w:ascii="Arial" w:hAnsi="Arial" w:cs="Arial"/>
        </w:rPr>
        <w:t xml:space="preserve"> 14), 15) a 16) v souladu s požadavky uvedenými v § 11 Vyhlášky a přílohy č. 2 Vyhlášky, a to v počtu vyhotovení a formě stanovené v čl. 7 této Smlouvy;</w:t>
      </w:r>
    </w:p>
    <w:p w14:paraId="1EE88D47" w14:textId="42CB129A" w:rsidR="00B5666C" w:rsidRPr="00B5666C" w:rsidRDefault="00B5666C" w:rsidP="00D209BA">
      <w:pPr>
        <w:pStyle w:val="Level3"/>
        <w:numPr>
          <w:ilvl w:val="0"/>
          <w:numId w:val="47"/>
        </w:numPr>
        <w:jc w:val="both"/>
        <w:rPr>
          <w:rFonts w:ascii="Arial" w:hAnsi="Arial" w:cs="Arial"/>
          <w:kern w:val="0"/>
          <w:szCs w:val="22"/>
        </w:rPr>
      </w:pPr>
      <w:r w:rsidRPr="00E30036">
        <w:rPr>
          <w:rFonts w:ascii="Arial" w:hAnsi="Arial" w:cs="Arial"/>
          <w:kern w:val="0"/>
          <w:szCs w:val="22"/>
        </w:rPr>
        <w:t>Výstupní</w:t>
      </w:r>
      <w:r w:rsidR="00E30036" w:rsidRPr="00E30036">
        <w:rPr>
          <w:rFonts w:ascii="Arial" w:hAnsi="Arial" w:cs="Arial"/>
          <w:kern w:val="0"/>
          <w:szCs w:val="22"/>
        </w:rPr>
        <w:t xml:space="preserve"> soupis </w:t>
      </w:r>
      <w:r w:rsidRPr="00E30036">
        <w:rPr>
          <w:rFonts w:ascii="Arial" w:hAnsi="Arial" w:cs="Arial"/>
          <w:kern w:val="0"/>
          <w:szCs w:val="22"/>
        </w:rPr>
        <w:t>nárok</w:t>
      </w:r>
      <w:r w:rsidR="00E30036" w:rsidRPr="00E30036">
        <w:rPr>
          <w:rFonts w:ascii="Arial" w:hAnsi="Arial" w:cs="Arial"/>
          <w:kern w:val="0"/>
          <w:szCs w:val="22"/>
        </w:rPr>
        <w:t>ů</w:t>
      </w:r>
      <w:r w:rsidRPr="00B5666C">
        <w:rPr>
          <w:rFonts w:ascii="Arial" w:hAnsi="Arial" w:cs="Arial"/>
          <w:kern w:val="0"/>
          <w:szCs w:val="22"/>
        </w:rPr>
        <w:t xml:space="preserve"> (Příloha č. </w:t>
      </w:r>
      <w:r w:rsidR="00565E4E">
        <w:rPr>
          <w:rFonts w:ascii="Arial" w:hAnsi="Arial" w:cs="Arial"/>
          <w:kern w:val="0"/>
          <w:szCs w:val="22"/>
        </w:rPr>
        <w:t>2</w:t>
      </w:r>
      <w:r w:rsidRPr="00B5666C">
        <w:rPr>
          <w:rFonts w:ascii="Arial" w:hAnsi="Arial" w:cs="Arial"/>
          <w:kern w:val="0"/>
          <w:szCs w:val="22"/>
        </w:rPr>
        <w:t xml:space="preserve"> k </w:t>
      </w:r>
      <w:proofErr w:type="gramStart"/>
      <w:r w:rsidR="0022608D">
        <w:rPr>
          <w:rFonts w:ascii="Arial" w:hAnsi="Arial" w:cs="Arial"/>
          <w:kern w:val="0"/>
          <w:szCs w:val="22"/>
        </w:rPr>
        <w:t>V</w:t>
      </w:r>
      <w:r w:rsidRPr="00B5666C">
        <w:rPr>
          <w:rFonts w:ascii="Arial" w:hAnsi="Arial" w:cs="Arial"/>
          <w:kern w:val="0"/>
          <w:szCs w:val="22"/>
        </w:rPr>
        <w:t>yhlášce )</w:t>
      </w:r>
      <w:proofErr w:type="gramEnd"/>
      <w:r w:rsidRPr="00B5666C">
        <w:rPr>
          <w:rFonts w:ascii="Arial" w:hAnsi="Arial" w:cs="Arial"/>
          <w:kern w:val="0"/>
          <w:szCs w:val="22"/>
        </w:rPr>
        <w:t xml:space="preserve"> upřesněný </w:t>
      </w:r>
      <w:r w:rsidR="00E30036">
        <w:rPr>
          <w:rFonts w:ascii="Arial" w:hAnsi="Arial" w:cs="Arial"/>
          <w:kern w:val="0"/>
          <w:szCs w:val="22"/>
        </w:rPr>
        <w:t>O</w:t>
      </w:r>
      <w:r w:rsidRPr="00B5666C">
        <w:rPr>
          <w:rFonts w:ascii="Arial" w:hAnsi="Arial" w:cs="Arial"/>
          <w:kern w:val="0"/>
          <w:szCs w:val="22"/>
        </w:rPr>
        <w:t xml:space="preserve">bjednatelem bude obsahovat mapu pozemků v souvislém zobrazení s popiskou, datem a razítkem zhotovitele v počtu účastníků řízení. Kromě náležitostí uvedených v katastrální vyhlášce zpracuje </w:t>
      </w:r>
      <w:r w:rsidR="00E30036">
        <w:rPr>
          <w:rFonts w:ascii="Arial" w:hAnsi="Arial" w:cs="Arial"/>
          <w:kern w:val="0"/>
          <w:szCs w:val="22"/>
        </w:rPr>
        <w:t>Z</w:t>
      </w:r>
      <w:r w:rsidRPr="00B5666C">
        <w:rPr>
          <w:rFonts w:ascii="Arial" w:hAnsi="Arial" w:cs="Arial"/>
          <w:kern w:val="0"/>
          <w:szCs w:val="22"/>
        </w:rPr>
        <w:t xml:space="preserve">hotovitel společně s rozhodnutím o určení hranic pozemků porovnání mezi původními pozemky a pozemky, u kterých bude upřesněna hranice, a to včetně evidování jiných právních vztahů (§ 17 odst. 5 </w:t>
      </w:r>
      <w:r w:rsidR="0022608D">
        <w:rPr>
          <w:rFonts w:ascii="Arial" w:hAnsi="Arial" w:cs="Arial"/>
          <w:kern w:val="0"/>
          <w:szCs w:val="22"/>
        </w:rPr>
        <w:t>V</w:t>
      </w:r>
      <w:r w:rsidRPr="00B5666C">
        <w:rPr>
          <w:rFonts w:ascii="Arial" w:hAnsi="Arial" w:cs="Arial"/>
          <w:kern w:val="0"/>
          <w:szCs w:val="22"/>
        </w:rPr>
        <w:t>yhlášky</w:t>
      </w:r>
      <w:r w:rsidR="0022608D">
        <w:rPr>
          <w:rFonts w:ascii="Arial" w:hAnsi="Arial" w:cs="Arial"/>
          <w:kern w:val="0"/>
          <w:szCs w:val="22"/>
        </w:rPr>
        <w:t>)</w:t>
      </w:r>
      <w:r w:rsidRPr="00B5666C">
        <w:rPr>
          <w:rFonts w:ascii="Arial" w:hAnsi="Arial" w:cs="Arial"/>
          <w:kern w:val="0"/>
          <w:szCs w:val="22"/>
        </w:rPr>
        <w:t>;</w:t>
      </w:r>
    </w:p>
    <w:p w14:paraId="5A809DC1" w14:textId="1AA50EBA"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 xml:space="preserve">Pokud bude nutné provést změny ve </w:t>
      </w:r>
      <w:r w:rsidRPr="00E6766B">
        <w:rPr>
          <w:rFonts w:ascii="Arial" w:hAnsi="Arial" w:cs="Arial"/>
          <w:kern w:val="0"/>
          <w:szCs w:val="22"/>
        </w:rPr>
        <w:t>výstupním</w:t>
      </w:r>
      <w:r w:rsidR="00E6766B" w:rsidRPr="00E6766B">
        <w:rPr>
          <w:rFonts w:ascii="Arial" w:hAnsi="Arial" w:cs="Arial"/>
          <w:kern w:val="0"/>
          <w:szCs w:val="22"/>
        </w:rPr>
        <w:t xml:space="preserve"> soupisu</w:t>
      </w:r>
      <w:r w:rsidRPr="00E6766B">
        <w:rPr>
          <w:rFonts w:ascii="Arial" w:hAnsi="Arial" w:cs="Arial"/>
          <w:kern w:val="0"/>
          <w:szCs w:val="22"/>
        </w:rPr>
        <w:t xml:space="preserve"> nárok</w:t>
      </w:r>
      <w:r w:rsidR="00B34886">
        <w:rPr>
          <w:rFonts w:ascii="Arial" w:hAnsi="Arial" w:cs="Arial"/>
          <w:kern w:val="0"/>
          <w:szCs w:val="22"/>
        </w:rPr>
        <w:t>ů</w:t>
      </w:r>
      <w:r w:rsidRPr="00B5666C">
        <w:rPr>
          <w:rFonts w:ascii="Arial" w:hAnsi="Arial" w:cs="Arial"/>
          <w:kern w:val="0"/>
          <w:szCs w:val="22"/>
        </w:rPr>
        <w:t xml:space="preserve"> na základě námitek podaných ve stanovené lhůtě, bude toto </w:t>
      </w:r>
      <w:r w:rsidR="00E6766B">
        <w:rPr>
          <w:rFonts w:ascii="Arial" w:hAnsi="Arial" w:cs="Arial"/>
          <w:kern w:val="0"/>
          <w:szCs w:val="22"/>
        </w:rPr>
        <w:t>Z</w:t>
      </w:r>
      <w:r w:rsidRPr="00B5666C">
        <w:rPr>
          <w:rFonts w:ascii="Arial" w:hAnsi="Arial" w:cs="Arial"/>
          <w:kern w:val="0"/>
          <w:szCs w:val="22"/>
        </w:rPr>
        <w:t>hotovitelem bez zbytečného odkladu v dokumentaci provedeno;</w:t>
      </w:r>
    </w:p>
    <w:p w14:paraId="1330E176" w14:textId="77777777" w:rsidR="00B5666C" w:rsidRPr="00B5666C" w:rsidRDefault="00B5666C" w:rsidP="00D209BA">
      <w:pPr>
        <w:pStyle w:val="Level3"/>
        <w:numPr>
          <w:ilvl w:val="0"/>
          <w:numId w:val="47"/>
        </w:numPr>
        <w:jc w:val="both"/>
        <w:rPr>
          <w:rFonts w:ascii="Arial" w:hAnsi="Arial" w:cs="Arial"/>
          <w:kern w:val="0"/>
          <w:szCs w:val="22"/>
        </w:rPr>
      </w:pPr>
      <w:r w:rsidRPr="00B5666C">
        <w:rPr>
          <w:rFonts w:ascii="Arial" w:hAnsi="Arial" w:cs="Arial"/>
          <w:kern w:val="0"/>
          <w:szCs w:val="22"/>
        </w:rPr>
        <w:t>Oceňování pozemků se neprovádí.</w:t>
      </w:r>
    </w:p>
    <w:p w14:paraId="5546385E" w14:textId="55A9AF8A" w:rsidR="00B5666C" w:rsidRPr="00565E4E" w:rsidRDefault="00B5666C" w:rsidP="00D209BA">
      <w:pPr>
        <w:pStyle w:val="Odstavecseseznamem"/>
        <w:numPr>
          <w:ilvl w:val="0"/>
          <w:numId w:val="47"/>
        </w:numPr>
        <w:jc w:val="both"/>
        <w:rPr>
          <w:rFonts w:ascii="Arial" w:hAnsi="Arial" w:cs="Arial"/>
        </w:rPr>
      </w:pPr>
      <w:r w:rsidRPr="00565E4E">
        <w:rPr>
          <w:rFonts w:ascii="Arial" w:hAnsi="Arial" w:cs="Arial"/>
        </w:rPr>
        <w:t>Návrh upřesnění přídělů ve výměře a v polohopisu na mapě je třeba projednat s</w:t>
      </w:r>
      <w:r w:rsidR="00565E4E">
        <w:rPr>
          <w:rFonts w:ascii="Arial" w:hAnsi="Arial" w:cs="Arial"/>
        </w:rPr>
        <w:t> </w:t>
      </w:r>
      <w:r w:rsidRPr="00565E4E">
        <w:rPr>
          <w:rFonts w:ascii="Arial" w:hAnsi="Arial" w:cs="Arial"/>
        </w:rPr>
        <w:t>vlastníky, u nichž dochází ke změnám, vyrovnání výměry apod;</w:t>
      </w:r>
      <w:r w:rsidR="00565E4E" w:rsidRPr="00565E4E">
        <w:t xml:space="preserve"> </w:t>
      </w:r>
      <w:r w:rsidR="00565E4E" w:rsidRPr="00565E4E">
        <w:rPr>
          <w:rFonts w:ascii="Arial" w:hAnsi="Arial" w:cs="Arial"/>
        </w:rPr>
        <w:t>Doklady o</w:t>
      </w:r>
      <w:r w:rsidR="00565E4E">
        <w:rPr>
          <w:rFonts w:ascii="Arial" w:hAnsi="Arial" w:cs="Arial"/>
        </w:rPr>
        <w:t> </w:t>
      </w:r>
      <w:r w:rsidR="00565E4E" w:rsidRPr="00565E4E">
        <w:rPr>
          <w:rFonts w:ascii="Arial" w:hAnsi="Arial" w:cs="Arial"/>
        </w:rPr>
        <w:t>projednání návrhu nového uspořádání pozemků s podpisy vlastníků budou Zhotovitelem předány v originálním znění a v potřebném počtu kopií pro vydání rozhodnutí o určení hranic pozemků (§ 13 odst. 3 Zákona);</w:t>
      </w:r>
    </w:p>
    <w:p w14:paraId="1FC4772A" w14:textId="353CD408" w:rsidR="00B5666C" w:rsidRPr="00B5666C" w:rsidRDefault="00B5666C" w:rsidP="00D209BA">
      <w:pPr>
        <w:pStyle w:val="Claneka"/>
        <w:keepLines w:val="0"/>
        <w:widowControl/>
        <w:numPr>
          <w:ilvl w:val="0"/>
          <w:numId w:val="47"/>
        </w:numPr>
        <w:spacing w:line="240" w:lineRule="auto"/>
        <w:jc w:val="both"/>
        <w:rPr>
          <w:rFonts w:ascii="Arial" w:hAnsi="Arial" w:cs="Arial"/>
        </w:rPr>
      </w:pPr>
      <w:r w:rsidRPr="00B5666C">
        <w:rPr>
          <w:rFonts w:ascii="Arial" w:hAnsi="Arial" w:cs="Arial"/>
        </w:rPr>
        <w:t>V průběhu zpracování výstupní</w:t>
      </w:r>
      <w:r w:rsidR="00B34886">
        <w:rPr>
          <w:rFonts w:ascii="Arial" w:hAnsi="Arial" w:cs="Arial"/>
        </w:rPr>
        <w:t>ho soupisu</w:t>
      </w:r>
      <w:r w:rsidRPr="00B5666C">
        <w:rPr>
          <w:rFonts w:ascii="Arial" w:hAnsi="Arial" w:cs="Arial"/>
        </w:rPr>
        <w:t xml:space="preserve"> nároků dle tohoto písm. 6.3.1. bude prováděna průběžná aktualizace na základě nových skutečností, uvedených v katastru nemovitostí, a to až do samotného vystavení výstupní</w:t>
      </w:r>
      <w:r w:rsidR="00CC56CE">
        <w:rPr>
          <w:rFonts w:ascii="Arial" w:hAnsi="Arial" w:cs="Arial"/>
        </w:rPr>
        <w:t>ho soupisu</w:t>
      </w:r>
      <w:r w:rsidRPr="00B5666C">
        <w:rPr>
          <w:rFonts w:ascii="Arial" w:hAnsi="Arial" w:cs="Arial"/>
        </w:rPr>
        <w:t xml:space="preserve"> nároků ve smyslu § 11 odst. 1 Zákona. Za průběžnou aktualizaci se považuje rovněž zapracování připomínek podle předchozího článku e);</w:t>
      </w:r>
    </w:p>
    <w:p w14:paraId="1232F420" w14:textId="77777777" w:rsidR="00B5666C" w:rsidRPr="00B5666C" w:rsidRDefault="00B5666C" w:rsidP="00B5666C">
      <w:pPr>
        <w:pStyle w:val="Level3"/>
        <w:numPr>
          <w:ilvl w:val="2"/>
          <w:numId w:val="5"/>
        </w:numPr>
        <w:tabs>
          <w:tab w:val="clear" w:pos="1787"/>
        </w:tabs>
        <w:ind w:left="1418"/>
        <w:jc w:val="both"/>
        <w:rPr>
          <w:rFonts w:ascii="Arial" w:hAnsi="Arial" w:cs="Arial"/>
          <w:b/>
          <w:szCs w:val="22"/>
        </w:rPr>
      </w:pPr>
      <w:r w:rsidRPr="00B5666C">
        <w:rPr>
          <w:rFonts w:ascii="Arial" w:hAnsi="Arial" w:cs="Arial"/>
          <w:b/>
          <w:szCs w:val="22"/>
        </w:rPr>
        <w:t>Aktualizace dokumentace pro obnovu katastrálního operátu po ukončení odvolacího řízení:</w:t>
      </w:r>
    </w:p>
    <w:p w14:paraId="47CC1803" w14:textId="77777777" w:rsidR="00B5666C" w:rsidRPr="0082579F" w:rsidRDefault="00B5666C" w:rsidP="00B5666C">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Bude-li podáno odvolání proti rozhodnutí vydanému podle § 1</w:t>
      </w:r>
      <w:r>
        <w:rPr>
          <w:rFonts w:ascii="Arial" w:hAnsi="Arial" w:cs="Arial"/>
        </w:rPr>
        <w:t>3</w:t>
      </w:r>
      <w:r w:rsidRPr="0082579F">
        <w:rPr>
          <w:rFonts w:ascii="Arial" w:hAnsi="Arial" w:cs="Arial"/>
        </w:rPr>
        <w:t xml:space="preserve"> odst. </w:t>
      </w:r>
      <w:r>
        <w:rPr>
          <w:rFonts w:ascii="Arial" w:hAnsi="Arial" w:cs="Arial"/>
        </w:rPr>
        <w:t>3</w:t>
      </w:r>
      <w:r w:rsidRPr="0082579F">
        <w:rPr>
          <w:rFonts w:ascii="Arial" w:hAnsi="Arial" w:cs="Arial"/>
        </w:rPr>
        <w:t xml:space="preserve"> Zákona, případně žaloba proti rozhodnutí SPÚ o zamítnutí odvolání, ev. kasační stížnost, zhotoví Zhotovitel na základě výzvy Objednatele po ukončení odvolacího řízení aktualizaci </w:t>
      </w:r>
      <w:r>
        <w:rPr>
          <w:rFonts w:ascii="Arial" w:hAnsi="Arial" w:cs="Arial"/>
          <w:bCs/>
        </w:rPr>
        <w:t>dokumentace pro obnovu katastrálního operátu</w:t>
      </w:r>
      <w:r w:rsidRPr="0082579F">
        <w:rPr>
          <w:rFonts w:ascii="Arial" w:hAnsi="Arial" w:cs="Arial"/>
        </w:rPr>
        <w:t xml:space="preserve">. Rozsah požadovaných úprav </w:t>
      </w:r>
      <w:r>
        <w:rPr>
          <w:rFonts w:ascii="Arial" w:hAnsi="Arial" w:cs="Arial"/>
          <w:bCs/>
        </w:rPr>
        <w:t>dokumentace pro obnovu katastrálního operátu</w:t>
      </w:r>
      <w:r w:rsidRPr="0082579F">
        <w:rPr>
          <w:rFonts w:ascii="Arial" w:hAnsi="Arial" w:cs="Arial"/>
        </w:rPr>
        <w:t xml:space="preserve"> </w:t>
      </w:r>
      <w:proofErr w:type="gramStart"/>
      <w:r w:rsidRPr="0082579F">
        <w:rPr>
          <w:rFonts w:ascii="Arial" w:hAnsi="Arial" w:cs="Arial"/>
        </w:rPr>
        <w:t>určí</w:t>
      </w:r>
      <w:proofErr w:type="gramEnd"/>
      <w:r w:rsidRPr="0082579F">
        <w:rPr>
          <w:rFonts w:ascii="Arial" w:hAnsi="Arial" w:cs="Arial"/>
        </w:rPr>
        <w:t xml:space="preserve"> Objednatel. </w:t>
      </w:r>
    </w:p>
    <w:p w14:paraId="100A30EF" w14:textId="64235BBB" w:rsidR="00B5666C" w:rsidRDefault="00B5666C" w:rsidP="00B5666C">
      <w:pPr>
        <w:pStyle w:val="Claneka"/>
        <w:keepLines w:val="0"/>
        <w:widowControl/>
        <w:numPr>
          <w:ilvl w:val="0"/>
          <w:numId w:val="0"/>
        </w:numPr>
        <w:spacing w:line="240" w:lineRule="auto"/>
        <w:ind w:left="992" w:hanging="425"/>
        <w:jc w:val="both"/>
        <w:rPr>
          <w:rFonts w:ascii="Arial" w:hAnsi="Arial" w:cs="Arial"/>
          <w:kern w:val="20"/>
          <w:szCs w:val="32"/>
        </w:rPr>
      </w:pPr>
    </w:p>
    <w:p w14:paraId="5E8FC7C4" w14:textId="7954FD5B" w:rsidR="00B9128B" w:rsidRPr="00ED6435" w:rsidRDefault="00B9128B" w:rsidP="00AB095C">
      <w:pPr>
        <w:pStyle w:val="Level2"/>
        <w:keepNext/>
        <w:spacing w:line="240" w:lineRule="auto"/>
        <w:ind w:left="567" w:hanging="567"/>
        <w:jc w:val="both"/>
        <w:rPr>
          <w:rFonts w:ascii="Arial" w:hAnsi="Arial" w:cs="Arial"/>
          <w:u w:val="single"/>
        </w:rPr>
      </w:pPr>
      <w:bookmarkStart w:id="56" w:name="_Ref51579017"/>
      <w:bookmarkStart w:id="57" w:name="_Ref52043525"/>
      <w:r w:rsidRPr="5784E4A4">
        <w:rPr>
          <w:rFonts w:ascii="Arial" w:hAnsi="Arial" w:cs="Arial"/>
          <w:u w:val="single"/>
        </w:rPr>
        <w:t>Hlavní celek 3 „</w:t>
      </w:r>
      <w:r w:rsidR="002573EF" w:rsidRPr="002573EF">
        <w:rPr>
          <w:rFonts w:ascii="Arial" w:hAnsi="Arial" w:cs="Arial"/>
          <w:b/>
          <w:bCs/>
          <w:u w:val="single"/>
        </w:rPr>
        <w:t xml:space="preserve">Podklady pro </w:t>
      </w:r>
      <w:r w:rsidR="00E02C33">
        <w:rPr>
          <w:rFonts w:ascii="Arial" w:hAnsi="Arial" w:cs="Arial"/>
          <w:b/>
          <w:bCs/>
          <w:u w:val="single"/>
        </w:rPr>
        <w:t xml:space="preserve">vyhotovení </w:t>
      </w:r>
      <w:r w:rsidR="002573EF" w:rsidRPr="002573EF">
        <w:rPr>
          <w:rFonts w:ascii="Arial" w:hAnsi="Arial" w:cs="Arial"/>
          <w:b/>
          <w:bCs/>
          <w:u w:val="single"/>
        </w:rPr>
        <w:t>m</w:t>
      </w:r>
      <w:r w:rsidRPr="002573EF">
        <w:rPr>
          <w:rFonts w:ascii="Arial" w:hAnsi="Arial" w:cs="Arial"/>
          <w:b/>
          <w:bCs/>
          <w:u w:val="single"/>
        </w:rPr>
        <w:t>a</w:t>
      </w:r>
      <w:r w:rsidRPr="5784E4A4">
        <w:rPr>
          <w:rFonts w:ascii="Arial" w:hAnsi="Arial" w:cs="Arial"/>
          <w:b/>
          <w:bCs/>
          <w:u w:val="single"/>
        </w:rPr>
        <w:t>pové</w:t>
      </w:r>
      <w:r w:rsidR="00E02C33">
        <w:rPr>
          <w:rFonts w:ascii="Arial" w:hAnsi="Arial" w:cs="Arial"/>
          <w:b/>
          <w:bCs/>
          <w:u w:val="single"/>
        </w:rPr>
        <w:t>ho</w:t>
      </w:r>
      <w:r w:rsidRPr="5784E4A4">
        <w:rPr>
          <w:rFonts w:ascii="Arial" w:hAnsi="Arial" w:cs="Arial"/>
          <w:b/>
          <w:bCs/>
          <w:u w:val="single"/>
        </w:rPr>
        <w:t xml:space="preserve"> díl</w:t>
      </w:r>
      <w:r w:rsidR="00E02C33">
        <w:rPr>
          <w:rFonts w:ascii="Arial" w:hAnsi="Arial" w:cs="Arial"/>
          <w:b/>
          <w:bCs/>
          <w:u w:val="single"/>
        </w:rPr>
        <w:t>a</w:t>
      </w:r>
      <w:r w:rsidRPr="5784E4A4">
        <w:rPr>
          <w:rFonts w:ascii="Arial" w:hAnsi="Arial" w:cs="Arial"/>
          <w:u w:val="single"/>
        </w:rPr>
        <w:t>“:</w:t>
      </w:r>
      <w:bookmarkEnd w:id="56"/>
      <w:bookmarkEnd w:id="57"/>
    </w:p>
    <w:p w14:paraId="1E97A9EB" w14:textId="4F15ECD6"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w:t>
      </w:r>
      <w:r w:rsidR="008A000D">
        <w:rPr>
          <w:rFonts w:ascii="Arial" w:hAnsi="Arial" w:cs="Arial"/>
        </w:rPr>
        <w:t> </w:t>
      </w:r>
      <w:r w:rsidRPr="5784E4A4">
        <w:rPr>
          <w:rFonts w:ascii="Arial" w:hAnsi="Arial" w:cs="Arial"/>
        </w:rPr>
        <w:t xml:space="preserve">katastru nemovitostí. Dokumentace dle předchozí věty bude obsahovat </w:t>
      </w:r>
      <w:r w:rsidR="002573EF">
        <w:rPr>
          <w:rFonts w:ascii="Arial" w:hAnsi="Arial" w:cs="Arial"/>
        </w:rPr>
        <w:t>výkres ve</w:t>
      </w:r>
      <w:r w:rsidR="008A000D">
        <w:rPr>
          <w:rFonts w:ascii="Arial" w:hAnsi="Arial" w:cs="Arial"/>
        </w:rPr>
        <w:t> </w:t>
      </w:r>
      <w:r w:rsidR="002573EF">
        <w:rPr>
          <w:rFonts w:ascii="Arial" w:hAnsi="Arial" w:cs="Arial"/>
        </w:rPr>
        <w:t>formátu dgn. a seznam souřadnic v </w:t>
      </w:r>
      <w:proofErr w:type="spellStart"/>
      <w:r w:rsidR="002573EF">
        <w:rPr>
          <w:rFonts w:ascii="Arial" w:hAnsi="Arial" w:cs="Arial"/>
        </w:rPr>
        <w:t>txt</w:t>
      </w:r>
      <w:proofErr w:type="spellEnd"/>
      <w:r w:rsidR="002573EF">
        <w:rPr>
          <w:rFonts w:ascii="Arial" w:hAnsi="Arial" w:cs="Arial"/>
        </w:rPr>
        <w:t>. nezbytné pro tvorbu mapového díla vyhotoveného katastrálním úřadem</w:t>
      </w:r>
      <w:r w:rsidRPr="5784E4A4">
        <w:rPr>
          <w:rFonts w:ascii="Arial" w:hAnsi="Arial" w:cs="Arial"/>
        </w:rPr>
        <w:t>;</w:t>
      </w:r>
    </w:p>
    <w:p w14:paraId="3B5E4DF9" w14:textId="6BB4666E" w:rsidR="00B9128B" w:rsidRPr="00ED6435" w:rsidRDefault="00B9128B" w:rsidP="00FD7B9F">
      <w:pPr>
        <w:pStyle w:val="Level3"/>
        <w:ind w:left="1418"/>
        <w:jc w:val="both"/>
        <w:rPr>
          <w:rFonts w:ascii="Arial" w:hAnsi="Arial" w:cs="Arial"/>
        </w:rPr>
      </w:pPr>
      <w:r w:rsidRPr="002573EF">
        <w:rPr>
          <w:rFonts w:ascii="Arial" w:hAnsi="Arial" w:cs="Arial"/>
        </w:rPr>
        <w:t>Topologická úprava platných linií BPEJ na DKM bude odsouhlasena příslušným odborem SPÚ; její předání příslušnému odboru SPÚ zajistí Objednatel;</w:t>
      </w:r>
    </w:p>
    <w:p w14:paraId="2BE22CBD" w14:textId="2F907C68"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příloh</w:t>
      </w:r>
      <w:r w:rsidR="00C40814">
        <w:rPr>
          <w:rFonts w:ascii="Arial" w:hAnsi="Arial" w:cs="Arial"/>
        </w:rPr>
        <w:t>y</w:t>
      </w:r>
      <w:r w:rsidRPr="5784E4A4">
        <w:rPr>
          <w:rFonts w:ascii="Arial" w:hAnsi="Arial" w:cs="Arial"/>
        </w:rPr>
        <w:t xml:space="preserve"> k</w:t>
      </w:r>
      <w:r w:rsidR="008A000D">
        <w:rPr>
          <w:rFonts w:ascii="Arial" w:hAnsi="Arial" w:cs="Arial"/>
        </w:rPr>
        <w:t> </w:t>
      </w:r>
      <w:r w:rsidRPr="5784E4A4">
        <w:rPr>
          <w:rFonts w:ascii="Arial" w:hAnsi="Arial" w:cs="Arial"/>
        </w:rPr>
        <w:t>rozhodnutí dle § 1</w:t>
      </w:r>
      <w:r w:rsidR="00C40814">
        <w:rPr>
          <w:rFonts w:ascii="Arial" w:hAnsi="Arial" w:cs="Arial"/>
        </w:rPr>
        <w:t>3</w:t>
      </w:r>
      <w:r w:rsidRPr="5784E4A4">
        <w:rPr>
          <w:rFonts w:ascii="Arial" w:hAnsi="Arial" w:cs="Arial"/>
        </w:rPr>
        <w:t xml:space="preserve"> odst. </w:t>
      </w:r>
      <w:r w:rsidR="00C40814">
        <w:rPr>
          <w:rFonts w:ascii="Arial" w:hAnsi="Arial" w:cs="Arial"/>
        </w:rPr>
        <w:t>3</w:t>
      </w:r>
      <w:r w:rsidRPr="5784E4A4">
        <w:rPr>
          <w:rFonts w:ascii="Arial" w:hAnsi="Arial" w:cs="Arial"/>
        </w:rPr>
        <w:t xml:space="preserve"> Zákona k posouzení způsobilosti jejich převzetí do</w:t>
      </w:r>
      <w:r w:rsidR="008A000D">
        <w:rPr>
          <w:rFonts w:ascii="Arial" w:hAnsi="Arial" w:cs="Arial"/>
        </w:rPr>
        <w:t> </w:t>
      </w:r>
      <w:r w:rsidRPr="5784E4A4">
        <w:rPr>
          <w:rFonts w:ascii="Arial" w:hAnsi="Arial" w:cs="Arial"/>
        </w:rPr>
        <w:t xml:space="preserve">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56CD7DC5" w14:textId="7CB276B2"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 xml:space="preserve">považováno předání </w:t>
      </w:r>
      <w:r w:rsidR="00FF6553">
        <w:rPr>
          <w:rFonts w:ascii="Arial" w:hAnsi="Arial" w:cs="Arial"/>
        </w:rPr>
        <w:t xml:space="preserve">výše uvedených podkladů upřesněné </w:t>
      </w:r>
      <w:r w:rsidR="00032828">
        <w:rPr>
          <w:rFonts w:ascii="Arial" w:hAnsi="Arial" w:cs="Arial"/>
        </w:rPr>
        <w:t>O</w:t>
      </w:r>
      <w:r w:rsidR="00FF6553">
        <w:rPr>
          <w:rFonts w:ascii="Arial" w:hAnsi="Arial" w:cs="Arial"/>
        </w:rPr>
        <w:t xml:space="preserve">bjednatelem </w:t>
      </w:r>
      <w:r w:rsidRPr="5784E4A4">
        <w:rPr>
          <w:rFonts w:ascii="Arial" w:hAnsi="Arial" w:cs="Arial"/>
        </w:rPr>
        <w:t xml:space="preserve">v digitální </w:t>
      </w:r>
      <w:proofErr w:type="gramStart"/>
      <w:r w:rsidRPr="5784E4A4">
        <w:rPr>
          <w:rFonts w:ascii="Arial" w:hAnsi="Arial" w:cs="Arial"/>
        </w:rPr>
        <w:t>podobě  a</w:t>
      </w:r>
      <w:proofErr w:type="gramEnd"/>
      <w:r w:rsidRPr="5784E4A4">
        <w:rPr>
          <w:rFonts w:ascii="Arial" w:hAnsi="Arial" w:cs="Arial"/>
        </w:rPr>
        <w:t xml:space="preserve"> příloh k</w:t>
      </w:r>
      <w:r w:rsidR="00090C0A" w:rsidRPr="5784E4A4">
        <w:rPr>
          <w:rFonts w:ascii="Arial" w:hAnsi="Arial" w:cs="Arial"/>
        </w:rPr>
        <w:t> </w:t>
      </w:r>
      <w:r w:rsidRPr="5784E4A4">
        <w:rPr>
          <w:rFonts w:ascii="Arial" w:hAnsi="Arial" w:cs="Arial"/>
        </w:rPr>
        <w:t>rozhodnutí dle § 1</w:t>
      </w:r>
      <w:r w:rsidR="00FF6553">
        <w:rPr>
          <w:rFonts w:ascii="Arial" w:hAnsi="Arial" w:cs="Arial"/>
        </w:rPr>
        <w:t>3</w:t>
      </w:r>
      <w:r w:rsidRPr="5784E4A4">
        <w:rPr>
          <w:rFonts w:ascii="Arial" w:hAnsi="Arial" w:cs="Arial"/>
        </w:rPr>
        <w:t xml:space="preserve"> odst.</w:t>
      </w:r>
      <w:r w:rsidR="0099736B" w:rsidRPr="5784E4A4">
        <w:rPr>
          <w:rFonts w:ascii="Arial" w:hAnsi="Arial" w:cs="Arial"/>
        </w:rPr>
        <w:t> </w:t>
      </w:r>
      <w:r w:rsidR="00FF6553">
        <w:rPr>
          <w:rFonts w:ascii="Arial" w:hAnsi="Arial" w:cs="Arial"/>
        </w:rPr>
        <w:t>3</w:t>
      </w:r>
      <w:r w:rsidRPr="5784E4A4">
        <w:rPr>
          <w:rFonts w:ascii="Arial" w:hAnsi="Arial" w:cs="Arial"/>
        </w:rPr>
        <w:t xml:space="preserve"> Zákona v digitální i listinné podobě.</w:t>
      </w:r>
    </w:p>
    <w:p w14:paraId="62D0B43D" w14:textId="77777777" w:rsidR="00B9128B" w:rsidRPr="008E1E73" w:rsidRDefault="00B9128B" w:rsidP="00B77235">
      <w:pPr>
        <w:pStyle w:val="Level1"/>
        <w:keepNext w:val="0"/>
        <w:spacing w:line="240" w:lineRule="auto"/>
        <w:ind w:left="567" w:hanging="567"/>
        <w:jc w:val="both"/>
        <w:rPr>
          <w:rFonts w:ascii="Arial" w:hAnsi="Arial" w:cs="Arial"/>
          <w:szCs w:val="22"/>
        </w:rPr>
      </w:pPr>
      <w:bookmarkStart w:id="58" w:name="_Ref51578150"/>
      <w:r w:rsidRPr="008E1E73">
        <w:rPr>
          <w:rFonts w:ascii="Arial" w:hAnsi="Arial" w:cs="Arial"/>
          <w:szCs w:val="22"/>
        </w:rPr>
        <w:t>Technické požadavky na provedení díla</w:t>
      </w:r>
      <w:bookmarkEnd w:id="58"/>
    </w:p>
    <w:p w14:paraId="11C4689C" w14:textId="4F10E5A4" w:rsidR="00617D8D" w:rsidRPr="00617D8D" w:rsidRDefault="00617D8D" w:rsidP="00617D8D">
      <w:pPr>
        <w:pStyle w:val="Level2"/>
        <w:jc w:val="both"/>
        <w:rPr>
          <w:rFonts w:ascii="Arial" w:hAnsi="Arial" w:cs="Arial"/>
          <w:szCs w:val="22"/>
        </w:rPr>
      </w:pPr>
      <w:bookmarkStart w:id="59" w:name="_Ref61943163"/>
      <w:r w:rsidRPr="00617D8D">
        <w:rPr>
          <w:rFonts w:ascii="Arial" w:hAnsi="Arial" w:cs="Arial"/>
          <w:szCs w:val="22"/>
        </w:rPr>
        <w:t>Jednotlivé Hlavní celk</w:t>
      </w:r>
      <w:r w:rsidR="00DB5AA8">
        <w:rPr>
          <w:rFonts w:ascii="Arial" w:hAnsi="Arial" w:cs="Arial"/>
          <w:szCs w:val="22"/>
        </w:rPr>
        <w:t>y</w:t>
      </w:r>
      <w:r w:rsidRPr="00617D8D">
        <w:rPr>
          <w:rFonts w:ascii="Arial" w:hAnsi="Arial" w:cs="Arial"/>
          <w:szCs w:val="22"/>
        </w:rPr>
        <w:t xml:space="preserve"> budou předány v klasické formě písemného a grafického zpracování v</w:t>
      </w:r>
      <w:r w:rsidR="00E32C84">
        <w:rPr>
          <w:rFonts w:ascii="Arial" w:hAnsi="Arial" w:cs="Arial"/>
          <w:szCs w:val="22"/>
        </w:rPr>
        <w:t> </w:t>
      </w:r>
      <w:r w:rsidRPr="00617D8D">
        <w:rPr>
          <w:rFonts w:ascii="Arial" w:hAnsi="Arial" w:cs="Arial"/>
          <w:szCs w:val="22"/>
        </w:rPr>
        <w:t xml:space="preserve">listinné podobě, vše přehledné a čitelné. </w:t>
      </w:r>
      <w:r w:rsidR="00A0592D">
        <w:rPr>
          <w:rFonts w:ascii="Arial" w:hAnsi="Arial" w:cs="Arial"/>
          <w:szCs w:val="22"/>
        </w:rPr>
        <w:t>Dále budou dílčí části Hlavních fakturačních celků a Hlavní celek 3 předány rovněž v digitální podobě v souladu s relevantním metodickým pokynem SPU, na výměnné úložiště SPÚ a současně bude předána textová část ve formátu doc(x) nebo jiném formátu kompatibilním s textovým editorem Microsoft Word, tabulková část ve formátu xls(x) nebo jiném formátu kompatibilním s programem Microsoft Excel</w:t>
      </w:r>
      <w:r w:rsidR="00A0592D" w:rsidRPr="00A0592D">
        <w:rPr>
          <w:rFonts w:ascii="Arial" w:hAnsi="Arial" w:cs="Arial"/>
          <w:szCs w:val="22"/>
        </w:rPr>
        <w:t>.</w:t>
      </w:r>
      <w:r w:rsidRPr="00A0592D">
        <w:rPr>
          <w:rFonts w:ascii="Arial" w:hAnsi="Arial" w:cs="Arial"/>
          <w:szCs w:val="22"/>
        </w:rPr>
        <w:t xml:space="preserve"> Seznam parcel řešených v obvodu JPÚ pro zápis poznámky do katastru nemovitostí o zahájení řízení</w:t>
      </w:r>
      <w:r w:rsidRPr="00617D8D">
        <w:rPr>
          <w:rFonts w:ascii="Arial" w:hAnsi="Arial" w:cs="Arial"/>
          <w:szCs w:val="22"/>
        </w:rPr>
        <w:t xml:space="preserve"> a o </w:t>
      </w:r>
      <w:r w:rsidR="00DB5AA8">
        <w:rPr>
          <w:rFonts w:ascii="Arial" w:hAnsi="Arial" w:cs="Arial"/>
          <w:szCs w:val="22"/>
        </w:rPr>
        <w:t>určení hranic pozemků</w:t>
      </w:r>
      <w:r w:rsidRPr="00617D8D">
        <w:rPr>
          <w:rFonts w:ascii="Arial" w:hAnsi="Arial" w:cs="Arial"/>
          <w:szCs w:val="22"/>
        </w:rPr>
        <w:t xml:space="preserve"> bude předán ve formátu </w:t>
      </w:r>
      <w:proofErr w:type="spellStart"/>
      <w:r w:rsidRPr="00617D8D">
        <w:rPr>
          <w:rFonts w:ascii="Arial" w:hAnsi="Arial" w:cs="Arial"/>
          <w:szCs w:val="22"/>
        </w:rPr>
        <w:t>csv</w:t>
      </w:r>
      <w:proofErr w:type="spellEnd"/>
      <w:r w:rsidRPr="00617D8D">
        <w:rPr>
          <w:rFonts w:ascii="Arial" w:hAnsi="Arial" w:cs="Arial"/>
          <w:szCs w:val="22"/>
        </w:rPr>
        <w:t>. katastrálním úřadem. Všechny požadované výstupy bude Zhotovitel povinen předat Objednateli rovněž ve formátu pdf v</w:t>
      </w:r>
      <w:r w:rsidR="00E32C84">
        <w:rPr>
          <w:rFonts w:ascii="Arial" w:hAnsi="Arial" w:cs="Arial"/>
          <w:szCs w:val="22"/>
        </w:rPr>
        <w:t> </w:t>
      </w:r>
      <w:r w:rsidRPr="00617D8D">
        <w:rPr>
          <w:rFonts w:ascii="Arial" w:hAnsi="Arial" w:cs="Arial"/>
          <w:szCs w:val="22"/>
        </w:rPr>
        <w:t xml:space="preserve">členění dle jednotlivých listů vlastnictví, které umožní Objednateli jejich použití pro správní řízení (např. v elektronické spisové službě). </w:t>
      </w:r>
    </w:p>
    <w:p w14:paraId="2C48CE21" w14:textId="7F265AC9"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Ukončené </w:t>
      </w:r>
      <w:r w:rsidR="00F8158B" w:rsidRPr="00C62699">
        <w:rPr>
          <w:rFonts w:ascii="Arial" w:hAnsi="Arial" w:cs="Arial"/>
          <w:szCs w:val="22"/>
        </w:rPr>
        <w:t>Hlavní celk</w:t>
      </w:r>
      <w:r w:rsidR="00DB5AA8">
        <w:rPr>
          <w:rFonts w:ascii="Arial" w:hAnsi="Arial" w:cs="Arial"/>
          <w:szCs w:val="22"/>
        </w:rPr>
        <w:t>y</w:t>
      </w:r>
      <w:r w:rsidR="00F8158B" w:rsidRPr="00C62699">
        <w:rPr>
          <w:rFonts w:ascii="Arial" w:hAnsi="Arial" w:cs="Arial"/>
          <w:szCs w:val="22"/>
        </w:rPr>
        <w:t xml:space="preserve">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F078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59"/>
    </w:p>
    <w:p w14:paraId="7FB30CDD" w14:textId="77777777" w:rsidR="00B35AFA" w:rsidRPr="00BF554C" w:rsidRDefault="00B35AFA" w:rsidP="00B35AFA">
      <w:pPr>
        <w:pStyle w:val="Claneka"/>
        <w:keepLines w:val="0"/>
        <w:widowControl/>
        <w:numPr>
          <w:ilvl w:val="0"/>
          <w:numId w:val="49"/>
        </w:numPr>
        <w:spacing w:line="240" w:lineRule="auto"/>
        <w:ind w:left="709"/>
        <w:jc w:val="both"/>
        <w:rPr>
          <w:rFonts w:ascii="Arial" w:hAnsi="Arial" w:cs="Arial"/>
        </w:rPr>
      </w:pPr>
      <w:r w:rsidRPr="002F0D54">
        <w:rPr>
          <w:rFonts w:ascii="Arial" w:hAnsi="Arial" w:cs="Arial"/>
        </w:rPr>
        <w:t xml:space="preserve">Dokumentace ke vstupnímu soupisu nároků včetně analýzy podkladů (včetně grafické přílohy) – </w:t>
      </w:r>
      <w:bookmarkStart w:id="60" w:name="_Hlk140127495"/>
      <w:r w:rsidRPr="00BF554C">
        <w:rPr>
          <w:rFonts w:ascii="Arial" w:hAnsi="Arial" w:cs="Arial"/>
        </w:rPr>
        <w:t>4x listinné vyhotovení určené – 1x Objednateli, 1x příslušné obci k vyložení a 2x k rozeslání účastníkům řízení; digitální vyhotovení a 1x listinné vyhotovení</w:t>
      </w:r>
      <w:r w:rsidRPr="00BF554C" w:rsidDel="00395278">
        <w:rPr>
          <w:rFonts w:ascii="Arial" w:hAnsi="Arial" w:cs="Arial"/>
        </w:rPr>
        <w:t xml:space="preserve"> </w:t>
      </w:r>
      <w:r w:rsidRPr="00BF554C">
        <w:rPr>
          <w:rFonts w:ascii="Arial" w:hAnsi="Arial" w:cs="Arial"/>
        </w:rPr>
        <w:t>mapy vlastnických vztahů určené Objednateli</w:t>
      </w:r>
      <w:bookmarkEnd w:id="60"/>
      <w:r w:rsidRPr="00BF554C">
        <w:rPr>
          <w:rFonts w:ascii="Arial" w:hAnsi="Arial" w:cs="Arial"/>
        </w:rPr>
        <w:t>;</w:t>
      </w:r>
    </w:p>
    <w:p w14:paraId="13017AA4" w14:textId="77777777" w:rsidR="00B35AFA" w:rsidRPr="00E365A5" w:rsidRDefault="00B35AFA" w:rsidP="00B35AFA">
      <w:pPr>
        <w:pStyle w:val="Claneka"/>
        <w:keepLines w:val="0"/>
        <w:widowControl/>
        <w:numPr>
          <w:ilvl w:val="0"/>
          <w:numId w:val="49"/>
        </w:numPr>
        <w:spacing w:line="240" w:lineRule="auto"/>
        <w:jc w:val="both"/>
        <w:rPr>
          <w:rFonts w:ascii="Arial" w:hAnsi="Arial" w:cs="Arial"/>
        </w:rPr>
      </w:pPr>
      <w:r w:rsidRPr="00E365A5">
        <w:rPr>
          <w:rFonts w:ascii="Arial" w:hAnsi="Arial" w:cs="Arial"/>
        </w:rPr>
        <w:t>Dokumentace k výstupním nárokům vlastníků pozemků (včetně grafické přílohy) – 4x listinné vyhotovení určené – 1x Objednateli, 1x příslušné obci k vyložení a 2x k</w:t>
      </w:r>
      <w:r>
        <w:rPr>
          <w:rFonts w:ascii="Arial" w:hAnsi="Arial" w:cs="Arial"/>
        </w:rPr>
        <w:t> </w:t>
      </w:r>
      <w:r w:rsidRPr="00E365A5">
        <w:rPr>
          <w:rFonts w:ascii="Arial" w:hAnsi="Arial" w:cs="Arial"/>
        </w:rPr>
        <w:t>rozeslání účastníkům řízení; digitální vyhotovení a 1x listinné vyhotovení mapy vlastnických vztahů určené Objednateli</w:t>
      </w:r>
    </w:p>
    <w:p w14:paraId="3ACA9EE6" w14:textId="77777777" w:rsidR="00B35AFA" w:rsidRPr="00F521F2" w:rsidRDefault="00B35AFA" w:rsidP="00B35AFA">
      <w:pPr>
        <w:pStyle w:val="Claneka"/>
        <w:keepLines w:val="0"/>
        <w:widowControl/>
        <w:numPr>
          <w:ilvl w:val="0"/>
          <w:numId w:val="49"/>
        </w:numPr>
        <w:spacing w:line="240" w:lineRule="auto"/>
        <w:jc w:val="both"/>
        <w:rPr>
          <w:rFonts w:ascii="Arial" w:hAnsi="Arial" w:cs="Arial"/>
        </w:rPr>
      </w:pPr>
      <w:r w:rsidRPr="00F521F2">
        <w:rPr>
          <w:rFonts w:ascii="Arial" w:hAnsi="Arial" w:cs="Arial"/>
        </w:rPr>
        <w:t>Vypracování aktualizace výstupního</w:t>
      </w:r>
      <w:r>
        <w:rPr>
          <w:rFonts w:ascii="Arial" w:hAnsi="Arial" w:cs="Arial"/>
        </w:rPr>
        <w:t xml:space="preserve"> soupisu</w:t>
      </w:r>
      <w:r w:rsidRPr="00F521F2">
        <w:rPr>
          <w:rFonts w:ascii="Arial" w:hAnsi="Arial" w:cs="Arial"/>
        </w:rPr>
        <w:t xml:space="preserve"> nároků – přiměřeně se použijí předchozí články Smlouvy</w:t>
      </w:r>
    </w:p>
    <w:p w14:paraId="0A3EB5AD" w14:textId="77777777" w:rsidR="00B35AFA" w:rsidRDefault="00B35AFA" w:rsidP="00B35AFA">
      <w:pPr>
        <w:pStyle w:val="Claneka"/>
        <w:keepLines w:val="0"/>
        <w:widowControl/>
        <w:numPr>
          <w:ilvl w:val="0"/>
          <w:numId w:val="49"/>
        </w:numPr>
        <w:spacing w:line="240" w:lineRule="auto"/>
        <w:jc w:val="both"/>
        <w:rPr>
          <w:rFonts w:ascii="Arial" w:hAnsi="Arial" w:cs="Arial"/>
        </w:rPr>
      </w:pPr>
      <w:r>
        <w:rPr>
          <w:rFonts w:ascii="Arial" w:hAnsi="Arial" w:cs="Arial"/>
        </w:rPr>
        <w:t>Zpracování podkladů pro vyhotovení mapového díla – 1x digitální vyhotovení určené Objednateli k předání katastrálnímu úřadu</w:t>
      </w:r>
    </w:p>
    <w:p w14:paraId="1F07EB16" w14:textId="0C6B4E16" w:rsidR="00B35AFA" w:rsidRPr="00BE7CE0" w:rsidRDefault="00B35AFA" w:rsidP="00B35AFA">
      <w:pPr>
        <w:pStyle w:val="Odstavecseseznamem"/>
        <w:numPr>
          <w:ilvl w:val="0"/>
          <w:numId w:val="49"/>
        </w:numPr>
        <w:jc w:val="both"/>
        <w:rPr>
          <w:rFonts w:ascii="Arial" w:hAnsi="Arial" w:cs="Arial"/>
        </w:rPr>
      </w:pPr>
      <w:r w:rsidRPr="002F0D54">
        <w:rPr>
          <w:rFonts w:ascii="Arial" w:hAnsi="Arial" w:cs="Arial"/>
        </w:rPr>
        <w:t xml:space="preserve">Vypracování písemných příloh k rozhodnutí o určení hranic pozemků – </w:t>
      </w:r>
      <w:r w:rsidRPr="00BF554C">
        <w:rPr>
          <w:rFonts w:ascii="Arial" w:hAnsi="Arial" w:cs="Arial"/>
        </w:rPr>
        <w:t>4x listinné vyhotovení určené – 1x Objednateli, 1x příslušné obci k veřejnému nahlédnutí, 1x k</w:t>
      </w:r>
      <w:r>
        <w:rPr>
          <w:rFonts w:ascii="Arial" w:hAnsi="Arial" w:cs="Arial"/>
        </w:rPr>
        <w:t> </w:t>
      </w:r>
      <w:r w:rsidRPr="00BF554C">
        <w:rPr>
          <w:rFonts w:ascii="Arial" w:hAnsi="Arial" w:cs="Arial"/>
        </w:rPr>
        <w:t>rozeslání účastníkům řízení a 1x katastrálnímu úřa</w:t>
      </w:r>
      <w:r>
        <w:rPr>
          <w:rFonts w:ascii="Arial" w:hAnsi="Arial" w:cs="Arial"/>
        </w:rPr>
        <w:t>du</w:t>
      </w:r>
      <w:r w:rsidRPr="00BF554C">
        <w:rPr>
          <w:rFonts w:ascii="Arial" w:hAnsi="Arial" w:cs="Arial"/>
        </w:rPr>
        <w:t>; digitální vyhotovení určené Objednateli.“</w:t>
      </w:r>
    </w:p>
    <w:p w14:paraId="08FD356D" w14:textId="03552152" w:rsidR="00B9128B" w:rsidRPr="00ED6435" w:rsidRDefault="00A4505A" w:rsidP="00B35AFA">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p>
    <w:p w14:paraId="74F73C49" w14:textId="60F2A8BD" w:rsidR="00B9128B" w:rsidRPr="00ED6435" w:rsidRDefault="00B9128B" w:rsidP="00B35AFA">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61"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6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88DE1B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AF078B">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62" w:name="_Ref26987952"/>
      <w:r w:rsidRPr="00312425">
        <w:rPr>
          <w:rFonts w:ascii="Arial" w:hAnsi="Arial" w:cs="Arial"/>
          <w:szCs w:val="22"/>
        </w:rPr>
        <w:t>Poddodavatelé</w:t>
      </w:r>
      <w:bookmarkEnd w:id="62"/>
    </w:p>
    <w:p w14:paraId="3A5F466B" w14:textId="017D58B5" w:rsidR="003E76BF" w:rsidRPr="00BE7CE0" w:rsidRDefault="003E76BF" w:rsidP="000371C6">
      <w:pPr>
        <w:pStyle w:val="Level2"/>
        <w:spacing w:line="240" w:lineRule="auto"/>
        <w:ind w:left="567" w:hanging="567"/>
        <w:jc w:val="both"/>
        <w:rPr>
          <w:rFonts w:ascii="Arial" w:hAnsi="Arial" w:cs="Arial"/>
          <w:szCs w:val="22"/>
        </w:rPr>
      </w:pPr>
      <w:bookmarkStart w:id="6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w:t>
      </w:r>
      <w:r w:rsidR="005E73C3">
        <w:rPr>
          <w:rFonts w:ascii="Arial" w:hAnsi="Arial" w:cs="Arial"/>
        </w:rPr>
        <w:t>6.2.</w:t>
      </w:r>
      <w:r w:rsidR="00E86890" w:rsidRPr="00036EDB">
        <w:rPr>
          <w:rFonts w:ascii="Arial" w:hAnsi="Arial" w:cs="Arial"/>
          <w:szCs w:val="22"/>
        </w:rPr>
        <w:t xml:space="preserve"> </w:t>
      </w:r>
      <w:r w:rsidR="00887D83" w:rsidRPr="00036EDB">
        <w:rPr>
          <w:rFonts w:ascii="Arial" w:hAnsi="Arial" w:cs="Arial"/>
          <w:szCs w:val="22"/>
        </w:rPr>
        <w:t>(</w:t>
      </w:r>
      <w:r w:rsidR="00887D83" w:rsidRPr="00BE7CE0">
        <w:rPr>
          <w:rFonts w:ascii="Arial" w:hAnsi="Arial" w:cs="Arial"/>
          <w:bCs/>
          <w:i/>
          <w:iCs/>
          <w:szCs w:val="22"/>
        </w:rPr>
        <w:t xml:space="preserve">Dokumentace </w:t>
      </w:r>
      <w:r w:rsidR="00BE7CE0" w:rsidRPr="00BE7CE0">
        <w:rPr>
          <w:rFonts w:ascii="Arial" w:hAnsi="Arial" w:cs="Arial"/>
          <w:bCs/>
          <w:i/>
          <w:iCs/>
          <w:szCs w:val="22"/>
        </w:rPr>
        <w:t>k</w:t>
      </w:r>
      <w:r w:rsidR="001C153E">
        <w:rPr>
          <w:rFonts w:ascii="Arial" w:hAnsi="Arial" w:cs="Arial"/>
          <w:bCs/>
          <w:i/>
          <w:iCs/>
          <w:szCs w:val="22"/>
        </w:rPr>
        <w:t xml:space="preserve"> vstupnímu </w:t>
      </w:r>
      <w:r w:rsidR="00887D83" w:rsidRPr="00BE7CE0">
        <w:rPr>
          <w:rFonts w:ascii="Arial" w:hAnsi="Arial" w:cs="Arial"/>
          <w:bCs/>
          <w:i/>
          <w:iCs/>
          <w:szCs w:val="22"/>
        </w:rPr>
        <w:t>soupisu</w:t>
      </w:r>
      <w:r w:rsidR="00BE7CE0" w:rsidRPr="00BE7CE0">
        <w:rPr>
          <w:rFonts w:ascii="Arial" w:hAnsi="Arial" w:cs="Arial"/>
          <w:bCs/>
          <w:i/>
          <w:iCs/>
          <w:szCs w:val="22"/>
        </w:rPr>
        <w:t xml:space="preserve"> </w:t>
      </w:r>
      <w:r w:rsidR="00887D83" w:rsidRPr="00BE7CE0">
        <w:rPr>
          <w:rFonts w:ascii="Arial" w:hAnsi="Arial" w:cs="Arial"/>
          <w:bCs/>
          <w:i/>
          <w:iCs/>
          <w:szCs w:val="22"/>
        </w:rPr>
        <w:t>nároků</w:t>
      </w:r>
      <w:r w:rsidR="00887D83" w:rsidRPr="00BE7CE0">
        <w:rPr>
          <w:rFonts w:ascii="Arial" w:hAnsi="Arial" w:cs="Arial"/>
          <w:bCs/>
          <w:szCs w:val="22"/>
        </w:rPr>
        <w:t>)</w:t>
      </w:r>
      <w:r w:rsidR="001B405B" w:rsidRPr="00BE7CE0">
        <w:rPr>
          <w:rFonts w:ascii="Arial" w:hAnsi="Arial" w:cs="Arial"/>
          <w:szCs w:val="22"/>
        </w:rPr>
        <w:t xml:space="preserve">, </w:t>
      </w:r>
      <w:r w:rsidR="002F012F" w:rsidRPr="00BE7CE0">
        <w:rPr>
          <w:rFonts w:ascii="Arial" w:hAnsi="Arial" w:cs="Arial"/>
          <w:szCs w:val="22"/>
        </w:rPr>
        <w:t>a</w:t>
      </w:r>
      <w:r w:rsidR="001C77BC" w:rsidRPr="00BE7CE0">
        <w:rPr>
          <w:rFonts w:ascii="Arial" w:hAnsi="Arial" w:cs="Arial"/>
          <w:szCs w:val="22"/>
        </w:rPr>
        <w:t> </w:t>
      </w:r>
      <w:r w:rsidR="005E73C3">
        <w:rPr>
          <w:rFonts w:ascii="Arial" w:hAnsi="Arial" w:cs="Arial"/>
        </w:rPr>
        <w:t>6.3.1.</w:t>
      </w:r>
      <w:r w:rsidR="00D03715" w:rsidRPr="00BE7CE0">
        <w:rPr>
          <w:rFonts w:ascii="Arial" w:hAnsi="Arial" w:cs="Arial"/>
          <w:szCs w:val="22"/>
        </w:rPr>
        <w:t xml:space="preserve"> </w:t>
      </w:r>
      <w:r w:rsidR="00887D83" w:rsidRPr="00BE7CE0">
        <w:rPr>
          <w:rFonts w:ascii="Arial" w:hAnsi="Arial" w:cs="Arial"/>
          <w:szCs w:val="22"/>
        </w:rPr>
        <w:t>(</w:t>
      </w:r>
      <w:r w:rsidR="00BE7CE0" w:rsidRPr="00BE7CE0">
        <w:rPr>
          <w:rFonts w:ascii="Arial" w:hAnsi="Arial" w:cs="Arial"/>
          <w:bCs/>
          <w:i/>
          <w:iCs/>
          <w:szCs w:val="22"/>
        </w:rPr>
        <w:t>Dokumentace k</w:t>
      </w:r>
      <w:r w:rsidR="001C153E">
        <w:rPr>
          <w:rFonts w:ascii="Arial" w:hAnsi="Arial" w:cs="Arial"/>
          <w:bCs/>
          <w:i/>
          <w:iCs/>
          <w:szCs w:val="22"/>
        </w:rPr>
        <w:t> výstupnímu s</w:t>
      </w:r>
      <w:r w:rsidR="00BE7CE0" w:rsidRPr="00BE7CE0">
        <w:rPr>
          <w:rFonts w:ascii="Arial" w:hAnsi="Arial" w:cs="Arial"/>
          <w:bCs/>
          <w:i/>
          <w:iCs/>
          <w:szCs w:val="22"/>
        </w:rPr>
        <w:t>oupisu nároků</w:t>
      </w:r>
      <w:r w:rsidR="00887D83" w:rsidRPr="00BE7CE0">
        <w:rPr>
          <w:rFonts w:ascii="Arial" w:hAnsi="Arial" w:cs="Arial"/>
          <w:bCs/>
          <w:szCs w:val="22"/>
        </w:rPr>
        <w:t>)</w:t>
      </w:r>
      <w:r w:rsidR="005E68A5" w:rsidRPr="00BE7CE0">
        <w:rPr>
          <w:rFonts w:ascii="Arial" w:hAnsi="Arial" w:cs="Arial"/>
          <w:szCs w:val="22"/>
        </w:rPr>
        <w:t>.</w:t>
      </w:r>
      <w:bookmarkEnd w:id="63"/>
      <w:r w:rsidR="005E68A5" w:rsidRPr="00BE7CE0">
        <w:rPr>
          <w:rFonts w:ascii="Arial" w:hAnsi="Arial" w:cs="Arial"/>
          <w:szCs w:val="22"/>
        </w:rPr>
        <w:t xml:space="preserve"> </w:t>
      </w:r>
    </w:p>
    <w:p w14:paraId="741D59EC" w14:textId="500058F9" w:rsidR="003E76BF" w:rsidRPr="00ED6435" w:rsidRDefault="003E76BF" w:rsidP="000371C6">
      <w:pPr>
        <w:pStyle w:val="Level2"/>
        <w:spacing w:line="240" w:lineRule="auto"/>
        <w:ind w:left="567" w:hanging="567"/>
        <w:jc w:val="both"/>
        <w:rPr>
          <w:rFonts w:ascii="Arial" w:hAnsi="Arial" w:cs="Arial"/>
          <w:szCs w:val="22"/>
        </w:rPr>
      </w:pPr>
      <w:r w:rsidRPr="00BE7CE0">
        <w:rPr>
          <w:rFonts w:ascii="Arial" w:hAnsi="Arial" w:cs="Arial"/>
          <w:szCs w:val="22"/>
        </w:rPr>
        <w:t>Omezení</w:t>
      </w:r>
      <w:r w:rsidR="009E47DE" w:rsidRPr="00BE7CE0">
        <w:rPr>
          <w:rFonts w:ascii="Arial" w:hAnsi="Arial" w:cs="Arial"/>
          <w:szCs w:val="22"/>
        </w:rPr>
        <w:t xml:space="preserve"> Poddod</w:t>
      </w:r>
      <w:r w:rsidR="004A1DA5" w:rsidRPr="00BE7CE0">
        <w:rPr>
          <w:rFonts w:ascii="Arial" w:hAnsi="Arial" w:cs="Arial"/>
          <w:szCs w:val="22"/>
        </w:rPr>
        <w:t>avatelů</w:t>
      </w:r>
      <w:r w:rsidRPr="00BE7CE0">
        <w:rPr>
          <w:rFonts w:ascii="Arial" w:hAnsi="Arial" w:cs="Arial"/>
          <w:szCs w:val="22"/>
        </w:rPr>
        <w:t xml:space="preserve"> dle </w:t>
      </w:r>
      <w:r w:rsidR="004A1DA5" w:rsidRPr="00BE7CE0">
        <w:rPr>
          <w:rFonts w:ascii="Arial" w:hAnsi="Arial" w:cs="Arial"/>
          <w:szCs w:val="22"/>
        </w:rPr>
        <w:t xml:space="preserve">čl. </w:t>
      </w:r>
      <w:r w:rsidR="00B70A10" w:rsidRPr="00BE7CE0">
        <w:rPr>
          <w:rFonts w:ascii="Arial" w:hAnsi="Arial" w:cs="Arial"/>
          <w:szCs w:val="22"/>
        </w:rPr>
        <w:fldChar w:fldCharType="begin"/>
      </w:r>
      <w:r w:rsidR="00B70A10" w:rsidRPr="00BE7CE0">
        <w:rPr>
          <w:rFonts w:ascii="Arial" w:hAnsi="Arial" w:cs="Arial"/>
          <w:szCs w:val="22"/>
        </w:rPr>
        <w:instrText xml:space="preserve"> REF _Ref51003549 \r \h </w:instrText>
      </w:r>
      <w:r w:rsidR="005113AC" w:rsidRPr="00BE7CE0">
        <w:rPr>
          <w:rFonts w:ascii="Arial" w:hAnsi="Arial" w:cs="Arial"/>
          <w:szCs w:val="22"/>
        </w:rPr>
        <w:instrText xml:space="preserve"> \* MERGEFORMAT </w:instrText>
      </w:r>
      <w:r w:rsidR="00B70A10" w:rsidRPr="00BE7CE0">
        <w:rPr>
          <w:rFonts w:ascii="Arial" w:hAnsi="Arial" w:cs="Arial"/>
          <w:szCs w:val="22"/>
        </w:rPr>
      </w:r>
      <w:r w:rsidR="00B70A10" w:rsidRPr="00BE7CE0">
        <w:rPr>
          <w:rFonts w:ascii="Arial" w:hAnsi="Arial" w:cs="Arial"/>
          <w:szCs w:val="22"/>
        </w:rPr>
        <w:fldChar w:fldCharType="separate"/>
      </w:r>
      <w:r w:rsidR="00AF078B">
        <w:rPr>
          <w:rFonts w:ascii="Arial" w:hAnsi="Arial" w:cs="Arial"/>
          <w:szCs w:val="22"/>
        </w:rPr>
        <w:t>9.1</w:t>
      </w:r>
      <w:r w:rsidR="00B70A10" w:rsidRPr="00BE7CE0">
        <w:rPr>
          <w:rFonts w:ascii="Arial" w:hAnsi="Arial" w:cs="Arial"/>
          <w:szCs w:val="22"/>
        </w:rPr>
        <w:fldChar w:fldCharType="end"/>
      </w:r>
      <w:r w:rsidRPr="00BE7CE0">
        <w:rPr>
          <w:rFonts w:ascii="Arial" w:hAnsi="Arial" w:cs="Arial"/>
          <w:szCs w:val="22"/>
        </w:rPr>
        <w:t xml:space="preserve"> se netýká činností</w:t>
      </w:r>
      <w:r w:rsidRPr="00ED6435">
        <w:rPr>
          <w:rFonts w:ascii="Arial" w:hAnsi="Arial" w:cs="Arial"/>
          <w:szCs w:val="22"/>
        </w:rPr>
        <w:t>,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6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64"/>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65"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6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6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66"/>
    </w:p>
    <w:p w14:paraId="746AF462" w14:textId="3B6CD56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w:t>
      </w:r>
      <w:r w:rsidR="00AB4826" w:rsidRPr="00C62699">
        <w:rPr>
          <w:rFonts w:ascii="Arial" w:hAnsi="Arial" w:cs="Arial"/>
          <w:szCs w:val="22"/>
        </w:rPr>
        <w:t xml:space="preserve">Hlavních celků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F078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D2E720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D4990">
        <w:rPr>
          <w:rFonts w:ascii="Arial" w:hAnsi="Arial" w:cs="Arial"/>
          <w:szCs w:val="22"/>
        </w:rPr>
        <w:t>Havlíčkův Brod</w:t>
      </w:r>
      <w:r w:rsidR="00127C34" w:rsidRPr="00C62699">
        <w:rPr>
          <w:rFonts w:ascii="Arial" w:hAnsi="Arial" w:cs="Arial"/>
          <w:szCs w:val="22"/>
        </w:rPr>
        <w:t xml:space="preserve">, adresa </w:t>
      </w:r>
      <w:r w:rsidR="006D4990">
        <w:rPr>
          <w:rFonts w:ascii="Arial" w:hAnsi="Arial" w:cs="Arial"/>
          <w:szCs w:val="22"/>
        </w:rPr>
        <w:t>Smetanovo náměstí 279, 580 01 Havlíčkův Brod</w:t>
      </w:r>
      <w:r w:rsidR="004C712A" w:rsidRPr="00C62699">
        <w:rPr>
          <w:rFonts w:ascii="Arial" w:hAnsi="Arial" w:cs="Arial"/>
          <w:szCs w:val="22"/>
        </w:rPr>
        <w:t>. O</w:t>
      </w:r>
      <w:r w:rsidR="006D4990">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67"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209BA">
      <w:pPr>
        <w:pStyle w:val="Claneka"/>
        <w:keepLines w:val="0"/>
        <w:widowControl/>
        <w:numPr>
          <w:ilvl w:val="2"/>
          <w:numId w:val="20"/>
        </w:numPr>
        <w:spacing w:line="240" w:lineRule="auto"/>
        <w:jc w:val="both"/>
        <w:rPr>
          <w:rFonts w:ascii="Arial" w:hAnsi="Arial" w:cs="Arial"/>
        </w:rPr>
      </w:pPr>
      <w:bookmarkStart w:id="68"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68"/>
    </w:p>
    <w:p w14:paraId="445ED130" w14:textId="50511E50" w:rsidR="00FF7CCA" w:rsidRPr="00C62699" w:rsidRDefault="00FF7CCA" w:rsidP="00D209BA">
      <w:pPr>
        <w:pStyle w:val="Claneka"/>
        <w:keepLines w:val="0"/>
        <w:widowControl/>
        <w:numPr>
          <w:ilvl w:val="2"/>
          <w:numId w:val="20"/>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67"/>
    </w:p>
    <w:p w14:paraId="048BFDE6" w14:textId="3292C24B" w:rsidR="00FF7CCA" w:rsidRPr="00C62699" w:rsidRDefault="00C411CC" w:rsidP="00B77235">
      <w:pPr>
        <w:pStyle w:val="Level2"/>
        <w:spacing w:line="240" w:lineRule="auto"/>
        <w:ind w:left="567" w:hanging="567"/>
        <w:jc w:val="both"/>
        <w:rPr>
          <w:rFonts w:ascii="Arial" w:hAnsi="Arial" w:cs="Arial"/>
          <w:szCs w:val="22"/>
        </w:rPr>
      </w:pPr>
      <w:bookmarkStart w:id="69" w:name="_Ref50734694"/>
      <w:bookmarkStart w:id="70"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F078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69"/>
      <w:bookmarkEnd w:id="70"/>
    </w:p>
    <w:p w14:paraId="099823C5" w14:textId="7F5F6E9A"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008E1E73">
        <w:rPr>
          <w:rFonts w:ascii="Arial" w:hAnsi="Arial" w:cs="Arial"/>
        </w:rPr>
        <w:fldChar w:fldCharType="begin"/>
      </w:r>
      <w:r w:rsidRPr="008E1E73">
        <w:rPr>
          <w:rFonts w:ascii="Arial" w:hAnsi="Arial" w:cs="Arial"/>
        </w:rPr>
        <w:instrText xml:space="preserve"> REF _Ref50763390 \r \h  \* MERGEFORMAT </w:instrText>
      </w:r>
      <w:r w:rsidRPr="008E1E73">
        <w:rPr>
          <w:rFonts w:ascii="Arial" w:hAnsi="Arial" w:cs="Arial"/>
        </w:rPr>
      </w:r>
      <w:r w:rsidRPr="008E1E73">
        <w:rPr>
          <w:rFonts w:ascii="Arial" w:hAnsi="Arial" w:cs="Arial"/>
        </w:rPr>
        <w:fldChar w:fldCharType="separate"/>
      </w:r>
      <w:r w:rsidR="00AF078B" w:rsidRPr="008E1E73">
        <w:rPr>
          <w:rFonts w:ascii="Arial" w:hAnsi="Arial" w:cs="Arial"/>
        </w:rPr>
        <w:t>16.1</w:t>
      </w:r>
      <w:r w:rsidRPr="008E1E73">
        <w:rPr>
          <w:rFonts w:ascii="Arial" w:hAnsi="Arial" w:cs="Arial"/>
        </w:rPr>
        <w:fldChar w:fldCharType="end"/>
      </w:r>
      <w:r w:rsidRPr="008E1E73">
        <w:rPr>
          <w:rFonts w:ascii="Arial" w:hAnsi="Arial" w:cs="Arial"/>
        </w:rPr>
        <w:t xml:space="preserve"> (a).</w:t>
      </w:r>
      <w:r w:rsidRPr="5784E4A4">
        <w:rPr>
          <w:rFonts w:ascii="Arial" w:hAnsi="Arial" w:cs="Arial"/>
        </w:rPr>
        <w:t xml:space="preserve">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F078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71" w:name="_Ref50734071"/>
      <w:bookmarkStart w:id="72"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71"/>
      <w:r w:rsidR="00001B85" w:rsidRPr="00C62699">
        <w:rPr>
          <w:rFonts w:ascii="Arial" w:hAnsi="Arial" w:cs="Arial"/>
          <w:szCs w:val="22"/>
        </w:rPr>
        <w:t xml:space="preserve"> či její části.</w:t>
      </w:r>
      <w:bookmarkEnd w:id="72"/>
    </w:p>
    <w:p w14:paraId="34C10C32" w14:textId="7359217A" w:rsidR="002C1225" w:rsidRPr="00C62699" w:rsidRDefault="007F6F98" w:rsidP="00B77235">
      <w:pPr>
        <w:pStyle w:val="Level2"/>
        <w:spacing w:line="240" w:lineRule="auto"/>
        <w:ind w:left="567" w:hanging="567"/>
        <w:jc w:val="both"/>
        <w:rPr>
          <w:rFonts w:ascii="Arial" w:hAnsi="Arial" w:cs="Arial"/>
          <w:szCs w:val="22"/>
        </w:rPr>
      </w:pPr>
      <w:bookmarkStart w:id="73"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73"/>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374AF74C"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701650">
        <w:rPr>
          <w:rFonts w:ascii="Arial" w:hAnsi="Arial" w:cs="Arial"/>
          <w:szCs w:val="22"/>
        </w:rPr>
        <w:t>Akceptační řízení nebude úspěšně dokončeno, dříve než:</w:t>
      </w:r>
    </w:p>
    <w:p w14:paraId="5CA0A9C5" w14:textId="6CE61CEA" w:rsidR="00D209BA" w:rsidRPr="00D209BA" w:rsidRDefault="00FD3376"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w:t>
      </w:r>
      <w:r>
        <w:rPr>
          <w:rFonts w:ascii="Arial" w:hAnsi="Arial" w:cs="Arial"/>
          <w:szCs w:val="22"/>
        </w:rPr>
        <w:t xml:space="preserve"> </w:t>
      </w:r>
      <w:r w:rsidR="00D209BA" w:rsidRPr="00D209BA">
        <w:rPr>
          <w:rFonts w:ascii="Arial" w:hAnsi="Arial" w:cs="Arial"/>
          <w:szCs w:val="22"/>
        </w:rPr>
        <w:t>Hlavního celku dle čl. 6.2. (Dokumentace k</w:t>
      </w:r>
      <w:r>
        <w:rPr>
          <w:rFonts w:ascii="Arial" w:hAnsi="Arial" w:cs="Arial"/>
          <w:szCs w:val="22"/>
        </w:rPr>
        <w:t xml:space="preserve"> vstupnímu </w:t>
      </w:r>
      <w:r w:rsidR="00D209BA">
        <w:rPr>
          <w:rFonts w:ascii="Arial" w:hAnsi="Arial" w:cs="Arial"/>
          <w:szCs w:val="22"/>
        </w:rPr>
        <w:t>soupisu</w:t>
      </w:r>
      <w:r w:rsidR="00D209BA" w:rsidRPr="00D209BA">
        <w:rPr>
          <w:rFonts w:ascii="Arial" w:hAnsi="Arial" w:cs="Arial"/>
          <w:szCs w:val="22"/>
        </w:rPr>
        <w:t xml:space="preserve"> nároků </w:t>
      </w:r>
      <w:r>
        <w:rPr>
          <w:rFonts w:ascii="Arial" w:hAnsi="Arial" w:cs="Arial"/>
          <w:szCs w:val="22"/>
        </w:rPr>
        <w:t>včetně analýzy podkladů</w:t>
      </w:r>
      <w:r w:rsidR="00D209BA" w:rsidRPr="00D209BA">
        <w:rPr>
          <w:rFonts w:ascii="Arial" w:hAnsi="Arial" w:cs="Arial"/>
          <w:szCs w:val="22"/>
        </w:rPr>
        <w:t>) po potvrzení správnosti odevzdávané</w:t>
      </w:r>
      <w:r>
        <w:rPr>
          <w:rFonts w:ascii="Arial" w:hAnsi="Arial" w:cs="Arial"/>
          <w:szCs w:val="22"/>
        </w:rPr>
        <w:t xml:space="preserve">ho </w:t>
      </w:r>
      <w:r w:rsidR="00D209BA" w:rsidRPr="00D209BA">
        <w:rPr>
          <w:rFonts w:ascii="Arial" w:hAnsi="Arial" w:cs="Arial"/>
          <w:szCs w:val="22"/>
        </w:rPr>
        <w:t xml:space="preserve">Hlavního celku Objednatelem, před vyložením </w:t>
      </w:r>
      <w:r w:rsidR="00D209BA">
        <w:rPr>
          <w:rFonts w:ascii="Arial" w:hAnsi="Arial" w:cs="Arial"/>
          <w:szCs w:val="22"/>
        </w:rPr>
        <w:t>vstupní</w:t>
      </w:r>
      <w:r>
        <w:rPr>
          <w:rFonts w:ascii="Arial" w:hAnsi="Arial" w:cs="Arial"/>
          <w:szCs w:val="22"/>
        </w:rPr>
        <w:t>ho soupisu</w:t>
      </w:r>
      <w:r w:rsidR="00D209BA">
        <w:rPr>
          <w:rFonts w:ascii="Arial" w:hAnsi="Arial" w:cs="Arial"/>
          <w:szCs w:val="22"/>
        </w:rPr>
        <w:t xml:space="preserve"> </w:t>
      </w:r>
      <w:r w:rsidR="00D209BA" w:rsidRPr="00D209BA">
        <w:rPr>
          <w:rFonts w:ascii="Arial" w:hAnsi="Arial" w:cs="Arial"/>
          <w:szCs w:val="22"/>
        </w:rPr>
        <w:t>nároků;</w:t>
      </w:r>
    </w:p>
    <w:p w14:paraId="1A9DDF4F" w14:textId="3F106766"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76228">
        <w:rPr>
          <w:rFonts w:ascii="Arial" w:hAnsi="Arial" w:cs="Arial"/>
          <w:szCs w:val="22"/>
        </w:rPr>
        <w:t>1</w:t>
      </w:r>
      <w:r w:rsidRPr="00D209BA">
        <w:rPr>
          <w:rFonts w:ascii="Arial" w:hAnsi="Arial" w:cs="Arial"/>
          <w:szCs w:val="22"/>
        </w:rPr>
        <w:t xml:space="preserve"> (Dokumentace k</w:t>
      </w:r>
      <w:r w:rsidR="00FD3376">
        <w:rPr>
          <w:rFonts w:ascii="Arial" w:hAnsi="Arial" w:cs="Arial"/>
          <w:szCs w:val="22"/>
        </w:rPr>
        <w:t xml:space="preserve"> výstupnímu </w:t>
      </w:r>
      <w:r w:rsidR="00306BE2">
        <w:rPr>
          <w:rFonts w:ascii="Arial" w:hAnsi="Arial" w:cs="Arial"/>
          <w:szCs w:val="22"/>
        </w:rPr>
        <w:t>soupisu</w:t>
      </w:r>
      <w:r w:rsidRPr="00D209BA">
        <w:rPr>
          <w:rFonts w:ascii="Arial" w:hAnsi="Arial" w:cs="Arial"/>
          <w:szCs w:val="22"/>
        </w:rPr>
        <w:t xml:space="preserve"> nároků) po potvrzení správnosti odevzdávané dílčí části Hlavního celku Objednatelem</w:t>
      </w:r>
      <w:r w:rsidR="00B71872">
        <w:rPr>
          <w:rFonts w:ascii="Arial" w:hAnsi="Arial" w:cs="Arial"/>
          <w:szCs w:val="22"/>
        </w:rPr>
        <w:t>, tj. po vypořádání námitek a připomínek k vystaven</w:t>
      </w:r>
      <w:r w:rsidR="00877969">
        <w:rPr>
          <w:rFonts w:ascii="Arial" w:hAnsi="Arial" w:cs="Arial"/>
          <w:szCs w:val="22"/>
        </w:rPr>
        <w:t>ému</w:t>
      </w:r>
      <w:r w:rsidR="00B71872">
        <w:rPr>
          <w:rFonts w:ascii="Arial" w:hAnsi="Arial" w:cs="Arial"/>
          <w:szCs w:val="22"/>
        </w:rPr>
        <w:t xml:space="preserve"> výstupn</w:t>
      </w:r>
      <w:r w:rsidR="00877969">
        <w:rPr>
          <w:rFonts w:ascii="Arial" w:hAnsi="Arial" w:cs="Arial"/>
          <w:szCs w:val="22"/>
        </w:rPr>
        <w:t>ímu soupisu</w:t>
      </w:r>
      <w:r w:rsidR="00B71872">
        <w:rPr>
          <w:rFonts w:ascii="Arial" w:hAnsi="Arial" w:cs="Arial"/>
          <w:szCs w:val="22"/>
        </w:rPr>
        <w:t xml:space="preserve"> nároků uplatněných ve lhůtě stanovené zákonem</w:t>
      </w:r>
      <w:r w:rsidRPr="00D209BA">
        <w:rPr>
          <w:rFonts w:ascii="Arial" w:hAnsi="Arial" w:cs="Arial"/>
          <w:szCs w:val="22"/>
        </w:rPr>
        <w:t>;</w:t>
      </w:r>
    </w:p>
    <w:p w14:paraId="358C8D07" w14:textId="39B674AD" w:rsidR="00D209BA" w:rsidRP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dílčí části Hlavního celku dle čl. 6.3.</w:t>
      </w:r>
      <w:r w:rsidR="001B0F56">
        <w:rPr>
          <w:rFonts w:ascii="Arial" w:hAnsi="Arial" w:cs="Arial"/>
          <w:szCs w:val="22"/>
        </w:rPr>
        <w:t>2</w:t>
      </w:r>
      <w:r w:rsidRPr="00D209BA">
        <w:rPr>
          <w:rFonts w:ascii="Arial" w:hAnsi="Arial" w:cs="Arial"/>
          <w:szCs w:val="22"/>
        </w:rPr>
        <w:t xml:space="preserve"> (Aktualizace dokumentace pro obnovu katastrálního operátu po ukončení odvolacího řízení) po potvrzení správnosti odevzdávané dílčí části Hlavního celku Objednatelem; a</w:t>
      </w:r>
    </w:p>
    <w:p w14:paraId="6C0B0947" w14:textId="057751F7" w:rsidR="00D209BA" w:rsidRDefault="00D209BA" w:rsidP="00D209BA">
      <w:pPr>
        <w:pStyle w:val="Level2"/>
        <w:numPr>
          <w:ilvl w:val="0"/>
          <w:numId w:val="51"/>
        </w:numPr>
        <w:spacing w:line="240" w:lineRule="auto"/>
        <w:jc w:val="both"/>
        <w:rPr>
          <w:rFonts w:ascii="Arial" w:hAnsi="Arial" w:cs="Arial"/>
          <w:szCs w:val="22"/>
        </w:rPr>
      </w:pPr>
      <w:r w:rsidRPr="00D209BA">
        <w:rPr>
          <w:rFonts w:ascii="Arial" w:hAnsi="Arial" w:cs="Arial"/>
          <w:szCs w:val="22"/>
        </w:rPr>
        <w:t>u Hlavního celku 3 dle čl. 6.4 („</w:t>
      </w:r>
      <w:r w:rsidR="001B0F56">
        <w:rPr>
          <w:rFonts w:ascii="Arial" w:hAnsi="Arial" w:cs="Arial"/>
          <w:szCs w:val="22"/>
        </w:rPr>
        <w:t>Podklady pro vyhotovení ma</w:t>
      </w:r>
      <w:r w:rsidRPr="00D209BA">
        <w:rPr>
          <w:rFonts w:ascii="Arial" w:hAnsi="Arial" w:cs="Arial"/>
          <w:szCs w:val="22"/>
        </w:rPr>
        <w:t>pové</w:t>
      </w:r>
      <w:r w:rsidR="001B0F56">
        <w:rPr>
          <w:rFonts w:ascii="Arial" w:hAnsi="Arial" w:cs="Arial"/>
          <w:szCs w:val="22"/>
        </w:rPr>
        <w:t>ho</w:t>
      </w:r>
      <w:r w:rsidRPr="00D209BA">
        <w:rPr>
          <w:rFonts w:ascii="Arial" w:hAnsi="Arial" w:cs="Arial"/>
          <w:szCs w:val="22"/>
        </w:rPr>
        <w:t xml:space="preserve"> díl</w:t>
      </w:r>
      <w:r w:rsidR="001B0F56">
        <w:rPr>
          <w:rFonts w:ascii="Arial" w:hAnsi="Arial" w:cs="Arial"/>
          <w:szCs w:val="22"/>
        </w:rPr>
        <w:t>a</w:t>
      </w:r>
      <w:r w:rsidRPr="00D209BA">
        <w:rPr>
          <w:rFonts w:ascii="Arial" w:hAnsi="Arial" w:cs="Arial"/>
          <w:szCs w:val="22"/>
        </w:rPr>
        <w:t xml:space="preserve">“) po </w:t>
      </w:r>
      <w:r w:rsidR="001B0F56">
        <w:rPr>
          <w:rFonts w:ascii="Arial" w:hAnsi="Arial" w:cs="Arial"/>
          <w:szCs w:val="22"/>
        </w:rPr>
        <w:t>písemném potvrzení</w:t>
      </w:r>
      <w:r w:rsidRPr="00D209BA">
        <w:rPr>
          <w:rFonts w:ascii="Arial" w:hAnsi="Arial" w:cs="Arial"/>
          <w:szCs w:val="22"/>
        </w:rPr>
        <w:t xml:space="preserve"> katastrálního úřadu</w:t>
      </w:r>
      <w:r w:rsidR="001B0F56">
        <w:rPr>
          <w:rFonts w:ascii="Arial" w:hAnsi="Arial" w:cs="Arial"/>
          <w:szCs w:val="22"/>
        </w:rPr>
        <w:t>, že výsledky jsou způsobilé k převzetí do</w:t>
      </w:r>
      <w:r w:rsidR="00931C4B">
        <w:rPr>
          <w:rFonts w:ascii="Arial" w:hAnsi="Arial" w:cs="Arial"/>
          <w:szCs w:val="22"/>
        </w:rPr>
        <w:t xml:space="preserve"> katastru nemovitostí</w:t>
      </w:r>
      <w:r w:rsidR="001B0F56">
        <w:rPr>
          <w:rFonts w:ascii="Arial" w:hAnsi="Arial" w:cs="Arial"/>
          <w:szCs w:val="22"/>
        </w:rPr>
        <w:t>.</w:t>
      </w:r>
    </w:p>
    <w:p w14:paraId="0DC3C2C1" w14:textId="487AB730" w:rsidR="001B0F56" w:rsidRPr="001B0F56" w:rsidRDefault="001B0F56" w:rsidP="001B0F56">
      <w:pPr>
        <w:pStyle w:val="Level2"/>
        <w:numPr>
          <w:ilvl w:val="0"/>
          <w:numId w:val="0"/>
        </w:numPr>
        <w:spacing w:line="240" w:lineRule="auto"/>
        <w:ind w:left="720"/>
        <w:jc w:val="both"/>
        <w:rPr>
          <w:rFonts w:ascii="Arial" w:hAnsi="Arial" w:cs="Arial"/>
          <w:szCs w:val="22"/>
        </w:rPr>
      </w:pP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74" w:name="_Ref50757872"/>
      <w:r w:rsidRPr="00C62699">
        <w:rPr>
          <w:rFonts w:ascii="Arial" w:hAnsi="Arial" w:cs="Arial"/>
          <w:szCs w:val="22"/>
        </w:rPr>
        <w:t>Práva duševního vlastnictví</w:t>
      </w:r>
      <w:bookmarkEnd w:id="74"/>
    </w:p>
    <w:p w14:paraId="202EC481" w14:textId="59A26D0D" w:rsidR="00237BE0" w:rsidRPr="00C62699" w:rsidRDefault="00237BE0" w:rsidP="004C4550">
      <w:pPr>
        <w:pStyle w:val="Level2"/>
        <w:keepNext/>
        <w:spacing w:line="240" w:lineRule="auto"/>
        <w:ind w:left="567" w:hanging="567"/>
        <w:jc w:val="both"/>
        <w:rPr>
          <w:rFonts w:ascii="Arial" w:hAnsi="Arial" w:cs="Arial"/>
          <w:szCs w:val="22"/>
        </w:rPr>
      </w:pPr>
      <w:bookmarkStart w:id="7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F078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75"/>
    </w:p>
    <w:p w14:paraId="3D355E5B" w14:textId="42185C79" w:rsidR="00237BE0" w:rsidRPr="00C62699" w:rsidRDefault="00237BE0" w:rsidP="00B77235">
      <w:pPr>
        <w:pStyle w:val="Level2"/>
        <w:spacing w:line="240" w:lineRule="auto"/>
        <w:ind w:left="567" w:hanging="567"/>
        <w:jc w:val="both"/>
        <w:rPr>
          <w:rFonts w:ascii="Arial" w:hAnsi="Arial" w:cs="Arial"/>
          <w:szCs w:val="22"/>
        </w:rPr>
      </w:pPr>
      <w:bookmarkStart w:id="7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F078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7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78" w:name="3dy6vkm" w:colFirst="0" w:colLast="0"/>
      <w:bookmarkEnd w:id="78"/>
      <w:r w:rsidRPr="00ED6435">
        <w:rPr>
          <w:rFonts w:ascii="Arial" w:hAnsi="Arial" w:cs="Arial"/>
          <w:szCs w:val="22"/>
        </w:rPr>
        <w:t>.</w:t>
      </w:r>
      <w:bookmarkEnd w:id="7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7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7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D209BA">
      <w:pPr>
        <w:pStyle w:val="Claneka"/>
        <w:keepLines w:val="0"/>
        <w:widowControl/>
        <w:numPr>
          <w:ilvl w:val="2"/>
          <w:numId w:val="22"/>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389F0F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F078B">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6F36B7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F078B">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F078B">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80" w:name="1fob9te"/>
      <w:bookmarkEnd w:id="80"/>
    </w:p>
    <w:p w14:paraId="23054898" w14:textId="5416297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23D8F3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22D6C4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5BD5E3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4658E4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F078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9619DF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F078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81" w:name="_Ref40712548"/>
      <w:bookmarkStart w:id="82" w:name="_Ref50746594"/>
      <w:bookmarkStart w:id="83" w:name="_Ref464484026"/>
      <w:r w:rsidRPr="00ED6435">
        <w:rPr>
          <w:rFonts w:ascii="Arial" w:hAnsi="Arial" w:cs="Arial"/>
          <w:szCs w:val="22"/>
        </w:rPr>
        <w:t>Ochrana osobních údajů</w:t>
      </w:r>
      <w:bookmarkEnd w:id="81"/>
      <w:r w:rsidRPr="00ED6435">
        <w:rPr>
          <w:rFonts w:ascii="Arial" w:hAnsi="Arial" w:cs="Arial"/>
          <w:szCs w:val="22"/>
        </w:rPr>
        <w:t xml:space="preserve"> a Důvěrných informací</w:t>
      </w:r>
      <w:bookmarkEnd w:id="8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84"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84"/>
    </w:p>
    <w:p w14:paraId="223A150E" w14:textId="19220309" w:rsidR="00462F18" w:rsidRPr="00ED6435" w:rsidRDefault="00462F18" w:rsidP="00D209B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D209BA">
      <w:pPr>
        <w:pStyle w:val="Claneka"/>
        <w:keepLines w:val="0"/>
        <w:widowControl/>
        <w:numPr>
          <w:ilvl w:val="2"/>
          <w:numId w:val="24"/>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8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8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8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8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65EDBD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8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87" w:name="_Toc289800492"/>
      <w:bookmarkStart w:id="88" w:name="_Ref291179101"/>
      <w:bookmarkStart w:id="89" w:name="_Toc312929180"/>
      <w:bookmarkStart w:id="90" w:name="_Toc378536906"/>
      <w:bookmarkStart w:id="91" w:name="_Ref378613694"/>
      <w:bookmarkStart w:id="92" w:name="_Ref17209282"/>
      <w:bookmarkStart w:id="93" w:name="_Ref17237912"/>
      <w:bookmarkStart w:id="94" w:name="_Ref50745432"/>
      <w:bookmarkStart w:id="95" w:name="_Ref50753842"/>
      <w:bookmarkStart w:id="96" w:name="_Ref50762946"/>
      <w:r w:rsidRPr="00C62699">
        <w:rPr>
          <w:rFonts w:ascii="Arial" w:hAnsi="Arial" w:cs="Arial"/>
          <w:szCs w:val="22"/>
        </w:rPr>
        <w:t>Záruka za jakost, práva z vad</w:t>
      </w:r>
      <w:bookmarkEnd w:id="87"/>
      <w:bookmarkEnd w:id="88"/>
      <w:bookmarkEnd w:id="89"/>
      <w:r w:rsidRPr="00C62699">
        <w:rPr>
          <w:rFonts w:ascii="Arial" w:hAnsi="Arial" w:cs="Arial"/>
          <w:szCs w:val="22"/>
        </w:rPr>
        <w:t>ného plnění</w:t>
      </w:r>
      <w:bookmarkEnd w:id="90"/>
      <w:bookmarkEnd w:id="91"/>
      <w:bookmarkEnd w:id="92"/>
      <w:bookmarkEnd w:id="93"/>
      <w:bookmarkEnd w:id="94"/>
      <w:bookmarkEnd w:id="95"/>
      <w:bookmarkEnd w:id="96"/>
    </w:p>
    <w:p w14:paraId="54AF38D9" w14:textId="26D2781E" w:rsidR="008D4ECD" w:rsidRPr="00C62699" w:rsidRDefault="008D4ECD" w:rsidP="00B77235">
      <w:pPr>
        <w:pStyle w:val="Level2"/>
        <w:spacing w:line="240" w:lineRule="auto"/>
        <w:ind w:left="567" w:hanging="567"/>
        <w:jc w:val="both"/>
        <w:rPr>
          <w:rFonts w:ascii="Arial" w:hAnsi="Arial" w:cs="Arial"/>
          <w:szCs w:val="22"/>
        </w:rPr>
      </w:pPr>
      <w:bookmarkStart w:id="97" w:name="_Ref50763291"/>
      <w:bookmarkStart w:id="9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2C0D0F" w:rsidRPr="00C62699">
        <w:rPr>
          <w:rFonts w:ascii="Arial" w:hAnsi="Arial" w:cs="Arial"/>
          <w:szCs w:val="22"/>
        </w:rPr>
        <w:t xml:space="preserve">60 měsíců / 60 +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F078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97"/>
      <w:r w:rsidRPr="00C62699">
        <w:rPr>
          <w:rFonts w:ascii="Arial" w:hAnsi="Arial" w:cs="Arial"/>
          <w:szCs w:val="22"/>
        </w:rPr>
        <w:t xml:space="preserve"> </w:t>
      </w:r>
      <w:bookmarkEnd w:id="9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F4FBEB6" w:rsidR="005F0D7E" w:rsidRPr="00C62699" w:rsidRDefault="000967C9" w:rsidP="00B77235">
      <w:pPr>
        <w:pStyle w:val="Level2"/>
        <w:spacing w:line="240" w:lineRule="auto"/>
        <w:ind w:left="567" w:hanging="567"/>
        <w:jc w:val="both"/>
        <w:rPr>
          <w:rFonts w:ascii="Arial" w:hAnsi="Arial" w:cs="Arial"/>
          <w:szCs w:val="22"/>
        </w:rPr>
      </w:pPr>
      <w:bookmarkStart w:id="9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adách Díla</w:t>
      </w:r>
      <w:r w:rsidR="00B26D96">
        <w:rPr>
          <w:rFonts w:ascii="Arial" w:hAnsi="Arial" w:cs="Arial"/>
          <w:szCs w:val="22"/>
        </w:rPr>
        <w:t xml:space="preserve">, Hlavních </w:t>
      </w:r>
      <w:proofErr w:type="gramStart"/>
      <w:r w:rsidR="00B26D96">
        <w:rPr>
          <w:rFonts w:ascii="Arial" w:hAnsi="Arial" w:cs="Arial"/>
          <w:szCs w:val="22"/>
        </w:rPr>
        <w:t xml:space="preserve">celků </w:t>
      </w:r>
      <w:r w:rsidR="00BB7263" w:rsidRPr="00C62699">
        <w:rPr>
          <w:rFonts w:ascii="Arial" w:hAnsi="Arial" w:cs="Arial"/>
          <w:szCs w:val="22"/>
        </w:rPr>
        <w:t xml:space="preserve"> </w:t>
      </w:r>
      <w:r w:rsidRPr="00C62699">
        <w:rPr>
          <w:rFonts w:ascii="Arial" w:hAnsi="Arial" w:cs="Arial"/>
          <w:szCs w:val="22"/>
        </w:rPr>
        <w:t>nebo</w:t>
      </w:r>
      <w:proofErr w:type="gramEnd"/>
      <w:r w:rsidRPr="00C62699">
        <w:rPr>
          <w:rFonts w:ascii="Arial" w:hAnsi="Arial" w:cs="Arial"/>
          <w:szCs w:val="22"/>
        </w:rPr>
        <w:t xml:space="preserve">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00" w:name="_Ref310432732"/>
      <w:bookmarkStart w:id="10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17ABBD89" w:rsidR="00132DD9" w:rsidRPr="00C62699" w:rsidRDefault="000967C9" w:rsidP="00B77235">
      <w:pPr>
        <w:pStyle w:val="Level2"/>
        <w:spacing w:line="240" w:lineRule="auto"/>
        <w:ind w:left="567" w:hanging="567"/>
        <w:jc w:val="both"/>
        <w:rPr>
          <w:rFonts w:ascii="Arial" w:hAnsi="Arial" w:cs="Arial"/>
          <w:szCs w:val="22"/>
        </w:rPr>
      </w:pPr>
      <w:bookmarkStart w:id="102" w:name="_Ref50745091"/>
      <w:r w:rsidRPr="00C62699">
        <w:rPr>
          <w:rFonts w:ascii="Arial" w:hAnsi="Arial" w:cs="Arial"/>
          <w:szCs w:val="22"/>
        </w:rPr>
        <w:t>Dodá-li Zhotovitel Dílo</w:t>
      </w:r>
      <w:r w:rsidR="00B26D96">
        <w:rPr>
          <w:rFonts w:ascii="Arial" w:hAnsi="Arial" w:cs="Arial"/>
          <w:szCs w:val="22"/>
        </w:rPr>
        <w:t xml:space="preserve">, </w:t>
      </w:r>
      <w:r w:rsidR="00950FF7">
        <w:rPr>
          <w:rFonts w:ascii="Arial" w:hAnsi="Arial" w:cs="Arial"/>
          <w:szCs w:val="22"/>
        </w:rPr>
        <w:t>Hlavn</w:t>
      </w:r>
      <w:r w:rsidR="00B26D96">
        <w:rPr>
          <w:rFonts w:ascii="Arial" w:hAnsi="Arial" w:cs="Arial"/>
          <w:szCs w:val="22"/>
        </w:rPr>
        <w:t>í celk</w:t>
      </w:r>
      <w:r w:rsidR="00C25A9C">
        <w:rPr>
          <w:rFonts w:ascii="Arial" w:hAnsi="Arial" w:cs="Arial"/>
          <w:szCs w:val="22"/>
        </w:rPr>
        <w:t>y</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99"/>
      <w:bookmarkEnd w:id="100"/>
      <w:bookmarkEnd w:id="101"/>
      <w:bookmarkEnd w:id="102"/>
    </w:p>
    <w:p w14:paraId="51573047" w14:textId="6E7E717C"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950FF7">
        <w:rPr>
          <w:rFonts w:ascii="Arial" w:hAnsi="Arial" w:cs="Arial"/>
          <w:szCs w:val="22"/>
        </w:rPr>
        <w:t>, Hlavních celků</w:t>
      </w:r>
      <w:r w:rsidR="00C25A9C">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F078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E973521" w:rsidR="000967C9" w:rsidRPr="00C62699" w:rsidRDefault="000967C9" w:rsidP="00D209BA">
      <w:pPr>
        <w:pStyle w:val="Claneka"/>
        <w:keepLines w:val="0"/>
        <w:widowControl/>
        <w:numPr>
          <w:ilvl w:val="2"/>
          <w:numId w:val="25"/>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950FF7">
        <w:rPr>
          <w:rFonts w:ascii="Arial" w:hAnsi="Arial" w:cs="Arial"/>
        </w:rPr>
        <w:t>, Hlavních celků</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F078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49DE02F0"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w:t>
      </w:r>
      <w:r w:rsidR="00FF0548">
        <w:rPr>
          <w:rFonts w:ascii="Arial" w:hAnsi="Arial" w:cs="Arial"/>
          <w:szCs w:val="22"/>
        </w:rPr>
        <w:t xml:space="preserve"> 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03" w:name="_Ref517375268"/>
      <w:bookmarkStart w:id="104" w:name="_Toc532815641"/>
      <w:bookmarkStart w:id="105" w:name="_Toc48912290"/>
      <w:r w:rsidRPr="00ED6435">
        <w:rPr>
          <w:rFonts w:ascii="Arial" w:hAnsi="Arial" w:cs="Arial"/>
          <w:szCs w:val="22"/>
        </w:rPr>
        <w:t>Nárok na náhradu újmy</w:t>
      </w:r>
      <w:bookmarkEnd w:id="103"/>
      <w:bookmarkEnd w:id="104"/>
      <w:bookmarkEnd w:id="10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06" w:name="_Ref50582832"/>
      <w:bookmarkStart w:id="107" w:name="_Hlk30403582"/>
      <w:r w:rsidRPr="00ED6435">
        <w:rPr>
          <w:rFonts w:ascii="Arial" w:hAnsi="Arial" w:cs="Arial"/>
          <w:szCs w:val="22"/>
        </w:rPr>
        <w:t>Okolnosti vylučující povinnost k náhradě újmy</w:t>
      </w:r>
      <w:bookmarkEnd w:id="10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08" w:name="_Ref478006328"/>
      <w:bookmarkStart w:id="10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0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1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09"/>
      <w:bookmarkEnd w:id="110"/>
    </w:p>
    <w:p w14:paraId="02872293" w14:textId="726C874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F078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11" w:name="_Ref50753852"/>
      <w:r w:rsidRPr="00ED6435">
        <w:rPr>
          <w:rFonts w:ascii="Arial" w:hAnsi="Arial" w:cs="Arial"/>
          <w:szCs w:val="22"/>
        </w:rPr>
        <w:t>Sankční ujednání</w:t>
      </w:r>
      <w:bookmarkEnd w:id="11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1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12"/>
    </w:p>
    <w:p w14:paraId="09B2C9E2" w14:textId="1317F8D9" w:rsidR="0027408D" w:rsidRPr="00032278" w:rsidRDefault="000D0D76" w:rsidP="00D209BA">
      <w:pPr>
        <w:pStyle w:val="Claneka"/>
        <w:keepNext/>
        <w:keepLines w:val="0"/>
        <w:widowControl/>
        <w:numPr>
          <w:ilvl w:val="2"/>
          <w:numId w:val="34"/>
        </w:numPr>
        <w:spacing w:line="240" w:lineRule="auto"/>
        <w:jc w:val="both"/>
        <w:rPr>
          <w:rFonts w:ascii="Arial" w:hAnsi="Arial" w:cs="Arial"/>
        </w:rPr>
      </w:pPr>
      <w:bookmarkStart w:id="11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w:t>
      </w:r>
      <w:r w:rsidR="00B263B1">
        <w:rPr>
          <w:rFonts w:ascii="Arial" w:hAnsi="Arial" w:cs="Arial"/>
        </w:rPr>
        <w:t xml:space="preserve">Hlavního celku 1, </w:t>
      </w:r>
      <w:r w:rsidR="00BB50B8" w:rsidRPr="00032278">
        <w:rPr>
          <w:rFonts w:ascii="Arial" w:hAnsi="Arial" w:cs="Arial"/>
        </w:rPr>
        <w:t>dílčí části Hlavního celku</w:t>
      </w:r>
      <w:r w:rsidR="00B263B1">
        <w:rPr>
          <w:rFonts w:ascii="Arial" w:hAnsi="Arial" w:cs="Arial"/>
        </w:rPr>
        <w:t xml:space="preserve"> 2</w:t>
      </w:r>
      <w:r w:rsidR="00BB50B8" w:rsidRPr="00032278">
        <w:rPr>
          <w:rFonts w:ascii="Arial" w:hAnsi="Arial" w:cs="Arial"/>
        </w:rPr>
        <w:t xml:space="preserve">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263B1">
        <w:rPr>
          <w:rFonts w:ascii="Arial" w:hAnsi="Arial" w:cs="Arial"/>
        </w:rPr>
        <w:t xml:space="preserve">Hlavního celku 1 a </w:t>
      </w:r>
      <w:r w:rsidR="00BB50B8" w:rsidRPr="00032278">
        <w:rPr>
          <w:rFonts w:ascii="Arial" w:hAnsi="Arial" w:cs="Arial"/>
        </w:rPr>
        <w:t>dílčí části Hlavního celku</w:t>
      </w:r>
      <w:r w:rsidR="00B263B1">
        <w:rPr>
          <w:rFonts w:ascii="Arial" w:hAnsi="Arial" w:cs="Arial"/>
        </w:rPr>
        <w:t xml:space="preserve"> 2</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13"/>
      <w:r w:rsidR="00481BA2" w:rsidRPr="00032278">
        <w:rPr>
          <w:rFonts w:ascii="Arial" w:hAnsi="Arial" w:cs="Arial"/>
        </w:rPr>
        <w:t xml:space="preserve"> </w:t>
      </w:r>
    </w:p>
    <w:p w14:paraId="2AF787BE" w14:textId="48888371" w:rsidR="003C4A0F" w:rsidRPr="00ED6435" w:rsidRDefault="003C4A0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F078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EA32C5" w:rsidR="00DE512F" w:rsidRPr="00ED6435" w:rsidRDefault="00DE512F"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F5D8CD6"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1AE3A2D" w:rsidR="00FC52DB" w:rsidRPr="00ED6435" w:rsidRDefault="00FC52DB" w:rsidP="00D209BA">
      <w:pPr>
        <w:pStyle w:val="Claneka"/>
        <w:keepLines w:val="0"/>
        <w:widowControl/>
        <w:numPr>
          <w:ilvl w:val="2"/>
          <w:numId w:val="34"/>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E2F9559"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F078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1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66732E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14"/>
      <w:r w:rsidRPr="00ED6435">
        <w:rPr>
          <w:rFonts w:ascii="Arial" w:hAnsi="Arial" w:cs="Arial"/>
        </w:rPr>
        <w:t>;</w:t>
      </w:r>
    </w:p>
    <w:p w14:paraId="3E384C24" w14:textId="0107477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F078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EBDB2AE"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AF078B">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3BEA608D"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AF078B">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D209BA">
      <w:pPr>
        <w:pStyle w:val="Claneka"/>
        <w:keepLines w:val="0"/>
        <w:widowControl/>
        <w:numPr>
          <w:ilvl w:val="2"/>
          <w:numId w:val="26"/>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15" w:name="_Ref50750007"/>
      <w:bookmarkStart w:id="116" w:name="_Ref18364689"/>
      <w:bookmarkEnd w:id="107"/>
      <w:r w:rsidRPr="00ED6435">
        <w:rPr>
          <w:rFonts w:ascii="Arial" w:hAnsi="Arial" w:cs="Arial"/>
          <w:szCs w:val="22"/>
        </w:rPr>
        <w:t>Vyhrazená změna závazku, změna smlouvy a odstoupení</w:t>
      </w:r>
      <w:bookmarkEnd w:id="115"/>
    </w:p>
    <w:p w14:paraId="3DCEF02B" w14:textId="243E6DF2"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AF078B">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w:t>
      </w:r>
      <w:r w:rsidR="00B404B7">
        <w:rPr>
          <w:rFonts w:ascii="Arial" w:hAnsi="Arial" w:cs="Arial"/>
          <w:szCs w:val="22"/>
        </w:rPr>
        <w:t>. 3.6.</w:t>
      </w:r>
    </w:p>
    <w:p w14:paraId="4A701915" w14:textId="050BA0C3" w:rsidR="004A1F0A" w:rsidRPr="00491C13" w:rsidRDefault="004A1F0A" w:rsidP="00491C13">
      <w:pPr>
        <w:pStyle w:val="Level2"/>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F078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F078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w:t>
      </w:r>
      <w:r w:rsidRPr="00491C13">
        <w:rPr>
          <w:rFonts w:ascii="Arial" w:hAnsi="Arial" w:cs="Arial"/>
          <w:szCs w:val="22"/>
        </w:rPr>
        <w:t xml:space="preserve">Navýšení množství Měrných jednotek, které lze provést na základě za podmínek tohoto článku, se </w:t>
      </w:r>
      <w:proofErr w:type="gramStart"/>
      <w:r w:rsidRPr="00491C13">
        <w:rPr>
          <w:rFonts w:ascii="Arial" w:hAnsi="Arial" w:cs="Arial"/>
          <w:szCs w:val="22"/>
        </w:rPr>
        <w:t xml:space="preserve">týká  </w:t>
      </w:r>
      <w:r w:rsidR="008379C3" w:rsidRPr="00491C13">
        <w:rPr>
          <w:rFonts w:ascii="Arial" w:hAnsi="Arial" w:cs="Arial"/>
          <w:szCs w:val="22"/>
        </w:rPr>
        <w:t>Hlavního</w:t>
      </w:r>
      <w:proofErr w:type="gramEnd"/>
      <w:r w:rsidR="008379C3" w:rsidRPr="00491C13">
        <w:rPr>
          <w:rFonts w:ascii="Arial" w:hAnsi="Arial" w:cs="Arial"/>
          <w:szCs w:val="22"/>
        </w:rPr>
        <w:t xml:space="preserve"> celku </w:t>
      </w:r>
      <w:r w:rsidRPr="00491C13">
        <w:rPr>
          <w:rFonts w:ascii="Arial" w:hAnsi="Arial" w:cs="Arial"/>
          <w:szCs w:val="22"/>
        </w:rPr>
        <w:t>uveden</w:t>
      </w:r>
      <w:r w:rsidR="00107AB5">
        <w:rPr>
          <w:rFonts w:ascii="Arial" w:hAnsi="Arial" w:cs="Arial"/>
          <w:szCs w:val="22"/>
        </w:rPr>
        <w:t>ého</w:t>
      </w:r>
      <w:r w:rsidRPr="00491C13">
        <w:rPr>
          <w:rFonts w:ascii="Arial" w:hAnsi="Arial" w:cs="Arial"/>
          <w:szCs w:val="22"/>
        </w:rPr>
        <w:t xml:space="preserve"> pod čl. </w:t>
      </w:r>
      <w:r w:rsidR="00051206">
        <w:rPr>
          <w:rFonts w:ascii="Arial" w:hAnsi="Arial" w:cs="Arial"/>
          <w:szCs w:val="22"/>
        </w:rPr>
        <w:t>6.2.</w:t>
      </w:r>
      <w:r w:rsidRPr="00051206">
        <w:rPr>
          <w:rFonts w:ascii="Arial" w:hAnsi="Arial" w:cs="Arial"/>
          <w:i/>
          <w:iCs/>
          <w:szCs w:val="22"/>
        </w:rPr>
        <w:t xml:space="preserve"> (</w:t>
      </w:r>
      <w:r w:rsidR="00051206" w:rsidRPr="00051206">
        <w:rPr>
          <w:rFonts w:ascii="Arial" w:hAnsi="Arial" w:cs="Arial"/>
          <w:i/>
          <w:iCs/>
        </w:rPr>
        <w:t>Dokumentace k</w:t>
      </w:r>
      <w:r w:rsidR="00107AB5">
        <w:rPr>
          <w:rFonts w:ascii="Arial" w:hAnsi="Arial" w:cs="Arial"/>
          <w:i/>
          <w:iCs/>
        </w:rPr>
        <w:t xml:space="preserve"> vstupnímu </w:t>
      </w:r>
      <w:r w:rsidR="00051206" w:rsidRPr="00051206">
        <w:rPr>
          <w:rFonts w:ascii="Arial" w:hAnsi="Arial" w:cs="Arial"/>
          <w:i/>
          <w:iCs/>
        </w:rPr>
        <w:t>soupisu nároků včetně analýzy podkladů</w:t>
      </w:r>
      <w:r w:rsidR="00051206" w:rsidRPr="00051206" w:rsidDel="00051206">
        <w:rPr>
          <w:rFonts w:ascii="Arial" w:hAnsi="Arial" w:cs="Arial"/>
          <w:i/>
          <w:iCs/>
          <w:szCs w:val="22"/>
        </w:rPr>
        <w:t xml:space="preserve"> </w:t>
      </w:r>
      <w:r w:rsidRPr="00491C13">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491C13">
        <w:rPr>
          <w:rFonts w:ascii="Arial" w:hAnsi="Arial" w:cs="Arial"/>
          <w:szCs w:val="22"/>
        </w:rPr>
        <w:fldChar w:fldCharType="begin"/>
      </w:r>
      <w:r w:rsidRPr="00491C13">
        <w:rPr>
          <w:rFonts w:ascii="Arial" w:hAnsi="Arial" w:cs="Arial"/>
          <w:szCs w:val="22"/>
        </w:rPr>
        <w:instrText xml:space="preserve"> REF _Ref52294071 \r \h  \* MERGEFORMAT </w:instrText>
      </w:r>
      <w:r w:rsidRPr="00491C13">
        <w:rPr>
          <w:rFonts w:ascii="Arial" w:hAnsi="Arial" w:cs="Arial"/>
          <w:szCs w:val="22"/>
        </w:rPr>
      </w:r>
      <w:r w:rsidRPr="00491C13">
        <w:rPr>
          <w:rFonts w:ascii="Arial" w:hAnsi="Arial" w:cs="Arial"/>
          <w:szCs w:val="22"/>
        </w:rPr>
        <w:fldChar w:fldCharType="separate"/>
      </w:r>
      <w:r w:rsidR="00AF078B">
        <w:rPr>
          <w:rFonts w:ascii="Arial" w:hAnsi="Arial" w:cs="Arial"/>
          <w:szCs w:val="22"/>
        </w:rPr>
        <w:t>20.2</w:t>
      </w:r>
      <w:r w:rsidRPr="00491C13">
        <w:rPr>
          <w:rFonts w:ascii="Arial" w:hAnsi="Arial" w:cs="Arial"/>
          <w:szCs w:val="22"/>
        </w:rPr>
        <w:fldChar w:fldCharType="end"/>
      </w:r>
      <w:r w:rsidRPr="00491C13">
        <w:rPr>
          <w:rFonts w:ascii="Arial" w:hAnsi="Arial" w:cs="Arial"/>
          <w:szCs w:val="22"/>
        </w:rPr>
        <w:t>.</w:t>
      </w:r>
      <w:r w:rsidR="008E1931" w:rsidRPr="00491C13">
        <w:rPr>
          <w:rFonts w:ascii="Arial" w:hAnsi="Arial" w:cs="Arial"/>
          <w:szCs w:val="22"/>
        </w:rPr>
        <w:t xml:space="preserve"> </w:t>
      </w:r>
    </w:p>
    <w:p w14:paraId="39F8EAB7" w14:textId="6B267D9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F078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1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17"/>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1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19" w:name="_Ref52294104"/>
      <w:r w:rsidRPr="00C62699">
        <w:rPr>
          <w:rFonts w:ascii="Arial" w:hAnsi="Arial" w:cs="Arial"/>
          <w:szCs w:val="22"/>
        </w:rPr>
        <w:t>, a to v následujících situacích nezávislých na vůli Smluvních stran:</w:t>
      </w:r>
      <w:bookmarkEnd w:id="118"/>
      <w:bookmarkEnd w:id="119"/>
    </w:p>
    <w:p w14:paraId="1BDD1F3B" w14:textId="5C3BE2B1"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F078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4A7634">
        <w:rPr>
          <w:rFonts w:ascii="Arial" w:hAnsi="Arial" w:cs="Arial"/>
          <w:szCs w:val="22"/>
        </w:rPr>
        <w:t>6.2. (</w:t>
      </w:r>
      <w:r w:rsidR="00D500D3">
        <w:rPr>
          <w:rFonts w:ascii="Arial" w:hAnsi="Arial" w:cs="Arial"/>
          <w:szCs w:val="22"/>
        </w:rPr>
        <w:t>Hlavní celek 1 „</w:t>
      </w:r>
      <w:r w:rsidR="004A7634" w:rsidRPr="004A7634">
        <w:rPr>
          <w:rFonts w:ascii="Arial" w:hAnsi="Arial" w:cs="Arial"/>
          <w:i/>
          <w:iCs/>
          <w:szCs w:val="22"/>
        </w:rPr>
        <w:t>Dokumentace k</w:t>
      </w:r>
      <w:r w:rsidR="00D500D3">
        <w:rPr>
          <w:rFonts w:ascii="Arial" w:hAnsi="Arial" w:cs="Arial"/>
          <w:i/>
          <w:iCs/>
          <w:szCs w:val="22"/>
        </w:rPr>
        <w:t xml:space="preserve"> vstupnímu </w:t>
      </w:r>
      <w:r w:rsidR="004A7634" w:rsidRPr="004A7634">
        <w:rPr>
          <w:rFonts w:ascii="Arial" w:hAnsi="Arial" w:cs="Arial"/>
          <w:i/>
          <w:iCs/>
          <w:szCs w:val="22"/>
        </w:rPr>
        <w:t>soupisu nároků včetně analýzy podkladů</w:t>
      </w:r>
      <w:proofErr w:type="gramStart"/>
      <w:r w:rsidR="00D500D3">
        <w:rPr>
          <w:rFonts w:ascii="Arial" w:hAnsi="Arial" w:cs="Arial"/>
          <w:i/>
          <w:iCs/>
          <w:szCs w:val="22"/>
        </w:rPr>
        <w:t>“</w:t>
      </w:r>
      <w:r w:rsidR="004A7634" w:rsidRPr="004A7634" w:rsidDel="004A7634">
        <w:rPr>
          <w:rFonts w:ascii="Arial" w:hAnsi="Arial" w:cs="Arial"/>
          <w:i/>
          <w:iCs/>
          <w:szCs w:val="22"/>
        </w:rPr>
        <w:t xml:space="preserve"> </w:t>
      </w:r>
      <w:r w:rsidR="00525960" w:rsidRPr="00032278">
        <w:rPr>
          <w:rFonts w:ascii="Arial" w:hAnsi="Arial" w:cs="Arial"/>
          <w:bCs/>
          <w:szCs w:val="22"/>
        </w:rPr>
        <w:t>)</w:t>
      </w:r>
      <w:proofErr w:type="gramEnd"/>
      <w:r w:rsidR="000E7830" w:rsidRPr="00032278">
        <w:rPr>
          <w:rFonts w:ascii="Arial" w:hAnsi="Arial" w:cs="Arial"/>
          <w:szCs w:val="22"/>
        </w:rPr>
        <w:t xml:space="preserve">, </w:t>
      </w:r>
      <w:r w:rsidR="00E86890" w:rsidRPr="00032278">
        <w:rPr>
          <w:rFonts w:ascii="Arial" w:hAnsi="Arial" w:cs="Arial"/>
          <w:szCs w:val="22"/>
        </w:rPr>
        <w:t xml:space="preserve">čl. </w:t>
      </w:r>
      <w:r w:rsidR="00D500D3">
        <w:rPr>
          <w:rFonts w:ascii="Arial" w:hAnsi="Arial" w:cs="Arial"/>
          <w:szCs w:val="22"/>
        </w:rPr>
        <w:t xml:space="preserve">6.3.1. </w:t>
      </w:r>
      <w:r w:rsidR="00525960" w:rsidRPr="00032278">
        <w:rPr>
          <w:rFonts w:ascii="Arial" w:hAnsi="Arial" w:cs="Arial"/>
          <w:szCs w:val="22"/>
        </w:rPr>
        <w:t>(</w:t>
      </w:r>
      <w:r w:rsidR="004A7634" w:rsidRPr="004A7634">
        <w:rPr>
          <w:rFonts w:ascii="Arial" w:hAnsi="Arial" w:cs="Arial"/>
          <w:i/>
          <w:iCs/>
          <w:snapToGrid/>
          <w:szCs w:val="32"/>
        </w:rPr>
        <w:t>Dokumentace k</w:t>
      </w:r>
      <w:r w:rsidR="00D500D3">
        <w:rPr>
          <w:rFonts w:ascii="Arial" w:hAnsi="Arial" w:cs="Arial"/>
          <w:i/>
          <w:iCs/>
          <w:snapToGrid/>
          <w:szCs w:val="32"/>
        </w:rPr>
        <w:t xml:space="preserve"> výstupnímu </w:t>
      </w:r>
      <w:r w:rsidR="004A7634" w:rsidRPr="004A7634">
        <w:rPr>
          <w:rFonts w:ascii="Arial" w:hAnsi="Arial" w:cs="Arial"/>
          <w:i/>
          <w:iCs/>
          <w:snapToGrid/>
          <w:szCs w:val="32"/>
        </w:rPr>
        <w:t>soupisu nároků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F078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w:t>
      </w:r>
      <w:r w:rsidR="004A7634">
        <w:rPr>
          <w:rFonts w:ascii="Arial" w:hAnsi="Arial" w:cs="Arial"/>
          <w:bCs/>
          <w:i/>
          <w:iCs/>
          <w:szCs w:val="22"/>
        </w:rPr>
        <w:t>Podklady pro vyhotovení m</w:t>
      </w:r>
      <w:r w:rsidR="006D1B7B" w:rsidRPr="00032278">
        <w:rPr>
          <w:rFonts w:ascii="Arial" w:hAnsi="Arial" w:cs="Arial"/>
          <w:bCs/>
          <w:i/>
          <w:iCs/>
          <w:szCs w:val="22"/>
        </w:rPr>
        <w:t>apové</w:t>
      </w:r>
      <w:r w:rsidR="004A7634">
        <w:rPr>
          <w:rFonts w:ascii="Arial" w:hAnsi="Arial" w:cs="Arial"/>
          <w:bCs/>
          <w:i/>
          <w:iCs/>
          <w:szCs w:val="22"/>
        </w:rPr>
        <w:t>ho</w:t>
      </w:r>
      <w:r w:rsidR="006D1B7B" w:rsidRPr="00032278">
        <w:rPr>
          <w:rFonts w:ascii="Arial" w:hAnsi="Arial" w:cs="Arial"/>
          <w:bCs/>
          <w:i/>
          <w:iCs/>
          <w:szCs w:val="22"/>
        </w:rPr>
        <w:t xml:space="preserve"> díl</w:t>
      </w:r>
      <w:r w:rsidR="004A7634">
        <w:rPr>
          <w:rFonts w:ascii="Arial" w:hAnsi="Arial" w:cs="Arial"/>
          <w:bCs/>
          <w:i/>
          <w:iCs/>
          <w:szCs w:val="22"/>
        </w:rPr>
        <w:t>a</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Pr="005D2B61">
        <w:rPr>
          <w:rFonts w:ascii="Arial" w:hAnsi="Arial" w:cs="Arial"/>
          <w:szCs w:val="22"/>
        </w:rPr>
        <w:t xml:space="preserve">si v souladu s § 100 odst. 2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B5F338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AF078B">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1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D209BA">
      <w:pPr>
        <w:pStyle w:val="Claneka"/>
        <w:keepLines w:val="0"/>
        <w:widowControl/>
        <w:numPr>
          <w:ilvl w:val="2"/>
          <w:numId w:val="28"/>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D209BA">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20" w:name="_Ref93321339"/>
      <w:bookmarkStart w:id="12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20"/>
      <w:r w:rsidR="0021275B" w:rsidRPr="00C62699">
        <w:rPr>
          <w:rFonts w:ascii="Arial" w:hAnsi="Arial" w:cs="Arial"/>
          <w:szCs w:val="22"/>
          <w:u w:val="single"/>
        </w:rPr>
        <w:t xml:space="preserve"> </w:t>
      </w:r>
    </w:p>
    <w:bookmarkEnd w:id="121"/>
    <w:p w14:paraId="385B9C27" w14:textId="77777777" w:rsidR="009663E6" w:rsidRPr="00C62699" w:rsidRDefault="009663E6"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D209BA">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3F02377"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F078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22" w:name="_Ref370146871"/>
      <w:r w:rsidRPr="00ED6435">
        <w:rPr>
          <w:rFonts w:ascii="Arial" w:hAnsi="Arial" w:cs="Arial"/>
          <w:szCs w:val="22"/>
        </w:rPr>
        <w:t>Zhotovitel je oprávněn odstoupit od této Smlouvy pouze v případě jejího podstatného porušení, jestliže:</w:t>
      </w:r>
      <w:bookmarkEnd w:id="122"/>
    </w:p>
    <w:p w14:paraId="16C83643" w14:textId="77777777" w:rsidR="0021275B" w:rsidRPr="00ED6435" w:rsidRDefault="0021275B"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23" w:name="_Ref50536468"/>
      <w:bookmarkStart w:id="12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23"/>
      <w:r w:rsidRPr="00ED6435">
        <w:rPr>
          <w:rFonts w:ascii="Arial" w:hAnsi="Arial" w:cs="Arial"/>
          <w:szCs w:val="22"/>
        </w:rPr>
        <w:t xml:space="preserve"> Protokol musí obsahovat zejména</w:t>
      </w:r>
      <w:r w:rsidR="00F65669" w:rsidRPr="00ED6435">
        <w:rPr>
          <w:rFonts w:ascii="Arial" w:hAnsi="Arial" w:cs="Arial"/>
          <w:szCs w:val="22"/>
        </w:rPr>
        <w:t>:</w:t>
      </w:r>
      <w:bookmarkEnd w:id="124"/>
    </w:p>
    <w:p w14:paraId="44438DE9" w14:textId="2FC8E990" w:rsidR="00F65669" w:rsidRPr="00ED6435" w:rsidRDefault="003044F0" w:rsidP="00D209BA">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D209BA">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7936D2B" w:rsidR="00772740" w:rsidRPr="00ED6435" w:rsidRDefault="00772740" w:rsidP="00B77235">
      <w:pPr>
        <w:pStyle w:val="Level2"/>
        <w:spacing w:line="240" w:lineRule="auto"/>
        <w:ind w:left="567" w:hanging="567"/>
        <w:jc w:val="both"/>
        <w:rPr>
          <w:rFonts w:ascii="Arial" w:hAnsi="Arial" w:cs="Arial"/>
          <w:szCs w:val="22"/>
        </w:rPr>
      </w:pPr>
      <w:bookmarkStart w:id="12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F078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25"/>
      <w:r w:rsidRPr="00ED6435">
        <w:rPr>
          <w:rFonts w:ascii="Arial" w:hAnsi="Arial" w:cs="Arial"/>
          <w:szCs w:val="22"/>
        </w:rPr>
        <w:t xml:space="preserve"> </w:t>
      </w:r>
    </w:p>
    <w:p w14:paraId="27C93AB6" w14:textId="4CEBCE68" w:rsidR="00EC71EF" w:rsidRPr="00ED6435" w:rsidRDefault="00EC71EF" w:rsidP="00B77235">
      <w:pPr>
        <w:pStyle w:val="Level2"/>
        <w:spacing w:line="240" w:lineRule="auto"/>
        <w:ind w:left="567" w:hanging="567"/>
        <w:jc w:val="both"/>
        <w:rPr>
          <w:rFonts w:ascii="Arial" w:hAnsi="Arial" w:cs="Arial"/>
          <w:szCs w:val="22"/>
        </w:rPr>
      </w:pPr>
      <w:bookmarkStart w:id="126" w:name="_Ref50753902"/>
      <w:bookmarkStart w:id="127" w:name="_Ref450559147"/>
      <w:bookmarkStart w:id="128" w:name="_Ref469512616"/>
      <w:bookmarkStart w:id="129" w:name="_Ref64871784"/>
      <w:bookmarkStart w:id="13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F078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F078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F078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2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F078B">
        <w:rPr>
          <w:rFonts w:ascii="Arial" w:hAnsi="Arial" w:cs="Arial"/>
          <w:szCs w:val="22"/>
        </w:rPr>
        <w:t>18.8</w:t>
      </w:r>
      <w:r w:rsidR="004E5C47">
        <w:rPr>
          <w:rFonts w:ascii="Arial" w:hAnsi="Arial" w:cs="Arial"/>
          <w:szCs w:val="22"/>
        </w:rPr>
        <w:fldChar w:fldCharType="end"/>
      </w:r>
      <w:bookmarkEnd w:id="127"/>
      <w:bookmarkEnd w:id="128"/>
      <w:r w:rsidR="00A111D3" w:rsidRPr="00ED6435">
        <w:rPr>
          <w:rFonts w:ascii="Arial" w:hAnsi="Arial" w:cs="Arial"/>
          <w:szCs w:val="22"/>
        </w:rPr>
        <w:t>.</w:t>
      </w:r>
      <w:bookmarkEnd w:id="12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3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31" w:name="_Ref50585481"/>
      <w:r w:rsidRPr="00ED6435">
        <w:rPr>
          <w:rFonts w:ascii="Arial" w:hAnsi="Arial" w:cs="Arial"/>
          <w:szCs w:val="22"/>
        </w:rPr>
        <w:t>Závěrečná ustanovení</w:t>
      </w:r>
      <w:bookmarkEnd w:id="13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3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3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32"/>
      <w:bookmarkEnd w:id="13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34" w:name="_Hlk57980945"/>
      <w:bookmarkStart w:id="135" w:name="_Ref378752179"/>
      <w:bookmarkStart w:id="136" w:name="_Toc289800496"/>
      <w:bookmarkStart w:id="13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34"/>
      <w:bookmarkEnd w:id="135"/>
      <w:bookmarkEnd w:id="136"/>
      <w:bookmarkEnd w:id="13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3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3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9C32BE8"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F078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3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39"/>
    </w:p>
    <w:p w14:paraId="2821B107" w14:textId="7F6B841C" w:rsidR="00321220" w:rsidRPr="003C4299" w:rsidRDefault="00321220" w:rsidP="00D209BA">
      <w:pPr>
        <w:pStyle w:val="Claneka"/>
        <w:keepLines w:val="0"/>
        <w:widowControl/>
        <w:numPr>
          <w:ilvl w:val="2"/>
          <w:numId w:val="33"/>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78E77E58" w14:textId="272ED437" w:rsidR="002C0D0F" w:rsidRDefault="002C0D0F" w:rsidP="00B77235">
      <w:pPr>
        <w:spacing w:after="0" w:line="240" w:lineRule="auto"/>
        <w:jc w:val="both"/>
        <w:rPr>
          <w:rFonts w:ascii="Arial" w:hAnsi="Arial" w:cs="Arial"/>
        </w:rPr>
      </w:pPr>
    </w:p>
    <w:p w14:paraId="4F561DA7" w14:textId="77777777" w:rsidR="002C0D0F" w:rsidRDefault="002C0D0F" w:rsidP="00B77235">
      <w:pPr>
        <w:spacing w:after="0" w:line="240" w:lineRule="auto"/>
        <w:jc w:val="both"/>
        <w:rPr>
          <w:rFonts w:ascii="Arial" w:hAnsi="Arial" w:cs="Arial"/>
        </w:rPr>
      </w:pPr>
    </w:p>
    <w:p w14:paraId="0761AD89" w14:textId="77777777" w:rsidR="002C0D0F" w:rsidRDefault="002C0D0F" w:rsidP="00B77235">
      <w:pPr>
        <w:spacing w:after="0" w:line="240" w:lineRule="auto"/>
        <w:jc w:val="both"/>
        <w:rPr>
          <w:rFonts w:ascii="Arial" w:hAnsi="Arial" w:cs="Arial"/>
        </w:rPr>
      </w:pPr>
    </w:p>
    <w:p w14:paraId="7193426E" w14:textId="77777777" w:rsidR="002C0D0F" w:rsidRDefault="002C0D0F" w:rsidP="00B77235">
      <w:pPr>
        <w:spacing w:after="0" w:line="240" w:lineRule="auto"/>
        <w:jc w:val="both"/>
        <w:rPr>
          <w:rFonts w:ascii="Arial" w:hAnsi="Arial" w:cs="Arial"/>
        </w:rPr>
      </w:pPr>
    </w:p>
    <w:p w14:paraId="644B199C" w14:textId="77777777" w:rsidR="002C0D0F" w:rsidRDefault="002C0D0F" w:rsidP="00B77235">
      <w:pPr>
        <w:spacing w:after="0" w:line="240" w:lineRule="auto"/>
        <w:jc w:val="both"/>
        <w:rPr>
          <w:rFonts w:ascii="Arial" w:hAnsi="Arial" w:cs="Arial"/>
        </w:rPr>
      </w:pPr>
    </w:p>
    <w:p w14:paraId="1006B802" w14:textId="77777777" w:rsidR="002C0D0F" w:rsidRDefault="002C0D0F" w:rsidP="00B77235">
      <w:pPr>
        <w:spacing w:after="0" w:line="240" w:lineRule="auto"/>
        <w:jc w:val="both"/>
        <w:rPr>
          <w:rFonts w:ascii="Arial" w:hAnsi="Arial" w:cs="Arial"/>
        </w:rPr>
      </w:pPr>
    </w:p>
    <w:p w14:paraId="5B80EA63" w14:textId="77777777" w:rsidR="002C0D0F" w:rsidRDefault="002C0D0F" w:rsidP="00B77235">
      <w:pPr>
        <w:spacing w:after="0" w:line="240" w:lineRule="auto"/>
        <w:jc w:val="both"/>
        <w:rPr>
          <w:rFonts w:ascii="Arial" w:hAnsi="Arial" w:cs="Arial"/>
        </w:rPr>
      </w:pPr>
    </w:p>
    <w:p w14:paraId="7040E2A0" w14:textId="77777777" w:rsidR="002C0D0F" w:rsidRDefault="002C0D0F" w:rsidP="00B77235">
      <w:pPr>
        <w:spacing w:after="0" w:line="240" w:lineRule="auto"/>
        <w:jc w:val="both"/>
        <w:rPr>
          <w:rFonts w:ascii="Arial" w:hAnsi="Arial" w:cs="Arial"/>
        </w:rPr>
      </w:pPr>
    </w:p>
    <w:p w14:paraId="20A8669C" w14:textId="77777777" w:rsidR="002C0D0F" w:rsidRDefault="002C0D0F" w:rsidP="00B77235">
      <w:pPr>
        <w:spacing w:after="0" w:line="240" w:lineRule="auto"/>
        <w:jc w:val="both"/>
        <w:rPr>
          <w:rFonts w:ascii="Arial" w:hAnsi="Arial" w:cs="Arial"/>
        </w:rPr>
      </w:pPr>
    </w:p>
    <w:p w14:paraId="6BDA5CB3" w14:textId="77777777" w:rsidR="002C0D0F" w:rsidRDefault="002C0D0F" w:rsidP="00B77235">
      <w:pPr>
        <w:spacing w:after="0" w:line="240" w:lineRule="auto"/>
        <w:jc w:val="both"/>
        <w:rPr>
          <w:rFonts w:ascii="Arial" w:hAnsi="Arial" w:cs="Arial"/>
        </w:rPr>
      </w:pPr>
    </w:p>
    <w:p w14:paraId="2D13B830" w14:textId="77777777" w:rsidR="002C0D0F" w:rsidRDefault="002C0D0F" w:rsidP="00B77235">
      <w:pPr>
        <w:spacing w:after="0" w:line="240" w:lineRule="auto"/>
        <w:jc w:val="both"/>
        <w:rPr>
          <w:rFonts w:ascii="Arial" w:hAnsi="Arial" w:cs="Arial"/>
        </w:rPr>
      </w:pPr>
    </w:p>
    <w:p w14:paraId="018528C3" w14:textId="77777777" w:rsidR="002C0D0F" w:rsidRDefault="002C0D0F" w:rsidP="00B77235">
      <w:pPr>
        <w:spacing w:after="0" w:line="240" w:lineRule="auto"/>
        <w:jc w:val="both"/>
        <w:rPr>
          <w:rFonts w:ascii="Arial" w:hAnsi="Arial" w:cs="Arial"/>
        </w:rPr>
      </w:pPr>
    </w:p>
    <w:p w14:paraId="78310B54" w14:textId="77777777" w:rsidR="002C0D0F" w:rsidRDefault="002C0D0F" w:rsidP="00B77235">
      <w:pPr>
        <w:spacing w:after="0" w:line="240" w:lineRule="auto"/>
        <w:jc w:val="both"/>
        <w:rPr>
          <w:rFonts w:ascii="Arial" w:hAnsi="Arial" w:cs="Arial"/>
        </w:rPr>
      </w:pPr>
    </w:p>
    <w:p w14:paraId="0907DDA1" w14:textId="77777777" w:rsidR="002C0D0F" w:rsidRDefault="002C0D0F" w:rsidP="00B77235">
      <w:pPr>
        <w:spacing w:after="0" w:line="240" w:lineRule="auto"/>
        <w:jc w:val="both"/>
        <w:rPr>
          <w:rFonts w:ascii="Arial" w:hAnsi="Arial" w:cs="Arial"/>
        </w:rPr>
      </w:pPr>
    </w:p>
    <w:p w14:paraId="33E28498" w14:textId="77777777" w:rsidR="002C0D0F" w:rsidRDefault="002C0D0F" w:rsidP="00B77235">
      <w:pPr>
        <w:spacing w:after="0" w:line="240" w:lineRule="auto"/>
        <w:jc w:val="both"/>
        <w:rPr>
          <w:rFonts w:ascii="Arial" w:hAnsi="Arial" w:cs="Arial"/>
        </w:rPr>
      </w:pPr>
    </w:p>
    <w:p w14:paraId="490DB1D9" w14:textId="77777777" w:rsidR="002C0D0F" w:rsidRDefault="002C0D0F" w:rsidP="00B77235">
      <w:pPr>
        <w:spacing w:after="0" w:line="240" w:lineRule="auto"/>
        <w:jc w:val="both"/>
        <w:rPr>
          <w:rFonts w:ascii="Arial" w:hAnsi="Arial" w:cs="Arial"/>
        </w:rPr>
      </w:pPr>
    </w:p>
    <w:p w14:paraId="6D4C5B52" w14:textId="77777777" w:rsidR="002C0D0F" w:rsidRDefault="002C0D0F" w:rsidP="00B77235">
      <w:pPr>
        <w:spacing w:after="0" w:line="240" w:lineRule="auto"/>
        <w:jc w:val="both"/>
        <w:rPr>
          <w:rFonts w:ascii="Arial" w:hAnsi="Arial" w:cs="Arial"/>
        </w:rPr>
      </w:pPr>
    </w:p>
    <w:p w14:paraId="6DDC4856" w14:textId="77777777" w:rsidR="002C0D0F" w:rsidRDefault="002C0D0F" w:rsidP="00B77235">
      <w:pPr>
        <w:spacing w:after="0" w:line="240" w:lineRule="auto"/>
        <w:jc w:val="both"/>
        <w:rPr>
          <w:rFonts w:ascii="Arial" w:hAnsi="Arial" w:cs="Arial"/>
        </w:rPr>
      </w:pPr>
    </w:p>
    <w:p w14:paraId="631D6393" w14:textId="77777777" w:rsidR="002C0D0F" w:rsidRDefault="002C0D0F" w:rsidP="00B77235">
      <w:pPr>
        <w:spacing w:after="0" w:line="240" w:lineRule="auto"/>
        <w:jc w:val="both"/>
        <w:rPr>
          <w:rFonts w:ascii="Arial" w:hAnsi="Arial" w:cs="Arial"/>
        </w:rPr>
      </w:pPr>
    </w:p>
    <w:p w14:paraId="404F8FB9" w14:textId="77777777" w:rsidR="002C0D0F" w:rsidRDefault="002C0D0F" w:rsidP="00B77235">
      <w:pPr>
        <w:spacing w:after="0" w:line="240" w:lineRule="auto"/>
        <w:jc w:val="both"/>
        <w:rPr>
          <w:rFonts w:ascii="Arial" w:hAnsi="Arial" w:cs="Arial"/>
        </w:rPr>
      </w:pPr>
    </w:p>
    <w:p w14:paraId="50963210" w14:textId="77777777" w:rsidR="002C0D0F" w:rsidRDefault="002C0D0F" w:rsidP="00B77235">
      <w:pPr>
        <w:spacing w:after="0" w:line="240" w:lineRule="auto"/>
        <w:jc w:val="both"/>
        <w:rPr>
          <w:rFonts w:ascii="Arial" w:hAnsi="Arial" w:cs="Arial"/>
        </w:rPr>
      </w:pPr>
    </w:p>
    <w:p w14:paraId="151EE7E9" w14:textId="77777777" w:rsidR="002C0D0F" w:rsidRDefault="002C0D0F" w:rsidP="00B77235">
      <w:pPr>
        <w:spacing w:after="0" w:line="240" w:lineRule="auto"/>
        <w:jc w:val="both"/>
        <w:rPr>
          <w:rFonts w:ascii="Arial" w:hAnsi="Arial" w:cs="Arial"/>
        </w:rPr>
      </w:pPr>
    </w:p>
    <w:p w14:paraId="4B9A9916" w14:textId="77777777" w:rsidR="002C0D0F" w:rsidRDefault="002C0D0F" w:rsidP="00B77235">
      <w:pPr>
        <w:spacing w:after="0" w:line="240" w:lineRule="auto"/>
        <w:jc w:val="both"/>
        <w:rPr>
          <w:rFonts w:ascii="Arial" w:hAnsi="Arial" w:cs="Arial"/>
        </w:rPr>
      </w:pPr>
    </w:p>
    <w:p w14:paraId="02526A3D" w14:textId="77777777" w:rsidR="002C0D0F" w:rsidRDefault="002C0D0F" w:rsidP="00B77235">
      <w:pPr>
        <w:spacing w:after="0" w:line="240" w:lineRule="auto"/>
        <w:jc w:val="both"/>
        <w:rPr>
          <w:rFonts w:ascii="Arial" w:hAnsi="Arial" w:cs="Arial"/>
        </w:rPr>
      </w:pPr>
    </w:p>
    <w:p w14:paraId="2772C555" w14:textId="77777777" w:rsidR="002C0D0F" w:rsidRDefault="002C0D0F" w:rsidP="00B77235">
      <w:pPr>
        <w:spacing w:after="0" w:line="240" w:lineRule="auto"/>
        <w:jc w:val="both"/>
        <w:rPr>
          <w:rFonts w:ascii="Arial" w:hAnsi="Arial" w:cs="Arial"/>
        </w:rPr>
      </w:pPr>
    </w:p>
    <w:p w14:paraId="1AF87DD4" w14:textId="77777777" w:rsidR="002C0D0F" w:rsidRDefault="002C0D0F" w:rsidP="00B77235">
      <w:pPr>
        <w:spacing w:after="0" w:line="240" w:lineRule="auto"/>
        <w:jc w:val="both"/>
        <w:rPr>
          <w:rFonts w:ascii="Arial" w:hAnsi="Arial" w:cs="Arial"/>
        </w:rPr>
      </w:pPr>
    </w:p>
    <w:p w14:paraId="2D1D77E4" w14:textId="77777777" w:rsidR="002C0D0F" w:rsidRDefault="002C0D0F" w:rsidP="00B77235">
      <w:pPr>
        <w:spacing w:after="0" w:line="240" w:lineRule="auto"/>
        <w:jc w:val="both"/>
        <w:rPr>
          <w:rFonts w:ascii="Arial" w:hAnsi="Arial" w:cs="Arial"/>
        </w:rPr>
      </w:pPr>
    </w:p>
    <w:p w14:paraId="6751D1A3" w14:textId="77777777" w:rsidR="002C0D0F" w:rsidRDefault="002C0D0F" w:rsidP="00B77235">
      <w:pPr>
        <w:spacing w:after="0" w:line="240" w:lineRule="auto"/>
        <w:jc w:val="both"/>
        <w:rPr>
          <w:rFonts w:ascii="Arial" w:hAnsi="Arial" w:cs="Arial"/>
        </w:rPr>
      </w:pPr>
    </w:p>
    <w:p w14:paraId="4DEAE426" w14:textId="120F12D3"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A8FFB7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175E5">
        <w:rPr>
          <w:rFonts w:ascii="Arial" w:eastAsia="Times New Roman" w:hAnsi="Arial" w:cs="Arial"/>
          <w:bCs/>
          <w:lang w:eastAsia="cs-CZ"/>
        </w:rPr>
        <w:t>Havlíčkův Brod</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10AE50D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A5FBDFE" w:rsidR="002B735B" w:rsidRPr="00ED6435" w:rsidRDefault="00C175E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Jana Petríková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66D2986C" w14:textId="5F0113BC" w:rsidR="00C175E5" w:rsidRDefault="00C175E5" w:rsidP="002B735B">
      <w:pPr>
        <w:tabs>
          <w:tab w:val="left" w:pos="567"/>
          <w:tab w:val="left" w:pos="5670"/>
        </w:tabs>
        <w:spacing w:after="0" w:line="240" w:lineRule="auto"/>
        <w:rPr>
          <w:rFonts w:ascii="Arial" w:hAnsi="Arial" w:cs="Arial"/>
          <w:b/>
        </w:rPr>
      </w:pPr>
      <w:r>
        <w:rPr>
          <w:rFonts w:ascii="Arial" w:eastAsia="Times New Roman" w:hAnsi="Arial" w:cs="Arial"/>
          <w:bCs/>
          <w:lang w:eastAsia="cs-CZ"/>
        </w:rPr>
        <w:t>vedoucí Pobočky Havlíčkův Brod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548210ED" w14:textId="26C1ECBB" w:rsidR="00C175E5" w:rsidRPr="00C175E5" w:rsidRDefault="00C175E5" w:rsidP="002B735B">
      <w:pPr>
        <w:tabs>
          <w:tab w:val="left" w:pos="567"/>
          <w:tab w:val="left" w:pos="5670"/>
        </w:tabs>
        <w:spacing w:after="0" w:line="240" w:lineRule="auto"/>
        <w:rPr>
          <w:rFonts w:ascii="Arial" w:eastAsia="Times New Roman" w:hAnsi="Arial" w:cs="Arial"/>
          <w:bCs/>
          <w:lang w:eastAsia="cs-CZ"/>
        </w:rPr>
      </w:pPr>
      <w:r w:rsidRPr="00C175E5">
        <w:rPr>
          <w:rFonts w:ascii="Arial" w:hAnsi="Arial" w:cs="Arial"/>
          <w:bCs/>
        </w:rPr>
        <w:t>KPÚ pro Kraj Vysočina</w:t>
      </w:r>
    </w:p>
    <w:p w14:paraId="611AB54C" w14:textId="7300FCA7" w:rsidR="002B735B" w:rsidRPr="00C175E5" w:rsidRDefault="00C175E5" w:rsidP="00C175E5">
      <w:pPr>
        <w:tabs>
          <w:tab w:val="left" w:pos="567"/>
          <w:tab w:val="left" w:pos="5670"/>
        </w:tabs>
        <w:spacing w:after="0" w:line="240" w:lineRule="auto"/>
        <w:rPr>
          <w:rFonts w:ascii="Arial" w:hAnsi="Arial" w:cs="Arial"/>
          <w:bCs/>
        </w:rPr>
      </w:pPr>
      <w:r w:rsidRPr="00C175E5">
        <w:rPr>
          <w:rFonts w:ascii="Arial" w:hAnsi="Arial" w:cs="Arial"/>
          <w:bCs/>
        </w:rPr>
        <w:t>Státního pozemkového úřadu</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475F06D6" w:rsidR="001231F2" w:rsidRPr="00ED6435" w:rsidRDefault="005D2B61" w:rsidP="00D8478D">
      <w:pPr>
        <w:spacing w:line="240" w:lineRule="auto"/>
        <w:jc w:val="center"/>
        <w:rPr>
          <w:rFonts w:ascii="Arial" w:hAnsi="Arial" w:cs="Arial"/>
          <w:b/>
          <w:i/>
          <w:iCs/>
          <w:caps/>
        </w:rPr>
      </w:pPr>
      <w:r w:rsidRPr="00ED6435">
        <w:rPr>
          <w:rFonts w:ascii="Arial" w:hAnsi="Arial" w:cs="Arial"/>
          <w:i/>
          <w:iCs/>
        </w:rPr>
        <w:t>doplnit</w:t>
      </w:r>
    </w:p>
    <w:p w14:paraId="3D3AE081" w14:textId="1AFC0516" w:rsidR="00B3745E" w:rsidRPr="00ED6435" w:rsidRDefault="001231F2" w:rsidP="00ED5D67">
      <w:pPr>
        <w:spacing w:before="120" w:after="0" w:line="240" w:lineRule="auto"/>
        <w:jc w:val="center"/>
        <w:rPr>
          <w:rFonts w:ascii="Arial" w:hAnsi="Arial" w:cs="Arial"/>
        </w:rPr>
      </w:pPr>
      <w:r w:rsidRPr="00ED6435">
        <w:rPr>
          <w:rFonts w:ascii="Arial" w:hAnsi="Arial" w:cs="Arial"/>
          <w:b/>
          <w:u w:val="single"/>
        </w:rPr>
        <w:br w:type="page"/>
      </w:r>
    </w:p>
    <w:sectPr w:rsidR="00B3745E" w:rsidRPr="00ED6435" w:rsidSect="00AF078B">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E377" w14:textId="77777777" w:rsidR="003336F3" w:rsidRDefault="003336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98716" w14:textId="77777777" w:rsidR="003336F3" w:rsidRDefault="003336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04DAE" w14:textId="77777777" w:rsidR="003336F3" w:rsidRDefault="003336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00E7A1E" w:rsidR="00043079" w:rsidRPr="001D4BED" w:rsidRDefault="0041706C" w:rsidP="0041706C">
    <w:pPr>
      <w:pStyle w:val="Zhlav"/>
      <w:pBdr>
        <w:bottom w:val="single" w:sz="6" w:space="1" w:color="auto"/>
      </w:pBdr>
      <w:tabs>
        <w:tab w:val="clear" w:pos="4703"/>
        <w:tab w:val="clear" w:pos="9406"/>
        <w:tab w:val="left" w:pos="4536"/>
      </w:tabs>
      <w:spacing w:after="0" w:line="240" w:lineRule="auto"/>
      <w:jc w:val="both"/>
      <w:rPr>
        <w:szCs w:val="16"/>
      </w:rPr>
    </w:pPr>
    <w:r>
      <w:rPr>
        <w:rFonts w:cs="Arial"/>
        <w:szCs w:val="16"/>
        <w:lang w:val="fr-FR" w:eastAsia="cs-CZ"/>
      </w:rPr>
      <w:t xml:space="preserve">Smlouva o dílo-Jednoduché </w:t>
    </w:r>
    <w:r w:rsidRPr="001D4BED">
      <w:rPr>
        <w:rFonts w:cs="Arial"/>
        <w:szCs w:val="16"/>
        <w:lang w:val="fr-FR" w:eastAsia="cs-CZ"/>
      </w:rPr>
      <w:t xml:space="preserve">pozemkové úpravy </w:t>
    </w:r>
    <w:r w:rsidRPr="002A4290">
      <w:rPr>
        <w:rFonts w:cs="Arial"/>
      </w:rPr>
      <w:t xml:space="preserve">s upřesněním přídělů – určení hranic pozemků </w:t>
    </w:r>
    <w:r>
      <w:rPr>
        <w:rFonts w:cs="Arial"/>
      </w:rPr>
      <w:t>v k.ú.</w:t>
    </w:r>
    <w:r w:rsidR="003336F3">
      <w:rPr>
        <w:rFonts w:cs="Arial"/>
        <w:szCs w:val="16"/>
        <w:lang w:val="fr-FR" w:eastAsia="cs-CZ"/>
      </w:rPr>
      <w:t>Česká Bělá</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27ACD186" w14:textId="166F9862" w:rsidR="002A4290" w:rsidRDefault="00043079" w:rsidP="00E0086F">
    <w:pPr>
      <w:pStyle w:val="Zhlav"/>
      <w:pBdr>
        <w:bottom w:val="single" w:sz="6" w:space="1" w:color="auto"/>
      </w:pBdr>
      <w:tabs>
        <w:tab w:val="clear" w:pos="4703"/>
        <w:tab w:val="clear" w:pos="9406"/>
        <w:tab w:val="left" w:pos="4536"/>
      </w:tabs>
      <w:spacing w:after="0" w:line="240" w:lineRule="auto"/>
      <w:jc w:val="both"/>
      <w:rPr>
        <w:rFonts w:cs="Arial"/>
      </w:rPr>
    </w:pPr>
    <w:r w:rsidRPr="001D4BED">
      <w:rPr>
        <w:rFonts w:cs="Arial"/>
        <w:szCs w:val="16"/>
        <w:lang w:val="fr-FR" w:eastAsia="cs-CZ"/>
      </w:rPr>
      <w:tab/>
    </w:r>
    <w:r w:rsidRPr="001D4BED">
      <w:rPr>
        <w:rFonts w:cs="Arial"/>
        <w:szCs w:val="16"/>
        <w:lang w:val="fr-FR" w:eastAsia="cs-CZ"/>
      </w:rPr>
      <w:tab/>
    </w:r>
    <w:r w:rsidR="00884D85">
      <w:rPr>
        <w:rFonts w:cs="Arial"/>
        <w:szCs w:val="16"/>
        <w:lang w:val="fr-FR" w:eastAsia="cs-CZ"/>
      </w:rPr>
      <w:t xml:space="preserve">Jednoduché </w:t>
    </w:r>
    <w:r w:rsidRPr="001D4BED">
      <w:rPr>
        <w:rFonts w:cs="Arial"/>
        <w:szCs w:val="16"/>
        <w:lang w:val="fr-FR" w:eastAsia="cs-CZ"/>
      </w:rPr>
      <w:t xml:space="preserve">pozemkové úpravy </w:t>
    </w:r>
    <w:r w:rsidR="002A4290" w:rsidRPr="002A4290">
      <w:rPr>
        <w:rFonts w:cs="Arial"/>
      </w:rPr>
      <w:t xml:space="preserve">s upřesněním přídělů – určení </w:t>
    </w:r>
    <w:r w:rsidR="002A4290">
      <w:rPr>
        <w:rFonts w:cs="Arial"/>
      </w:rPr>
      <w:t xml:space="preserve"> </w:t>
    </w:r>
  </w:p>
  <w:p w14:paraId="6F75F815" w14:textId="6F2ECD0E" w:rsidR="00043079" w:rsidRPr="002A4290" w:rsidRDefault="002A429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rPr>
      <w:tab/>
    </w:r>
    <w:r>
      <w:rPr>
        <w:rFonts w:cs="Arial"/>
      </w:rPr>
      <w:tab/>
    </w:r>
    <w:r w:rsidRPr="002A4290">
      <w:rPr>
        <w:rFonts w:cs="Arial"/>
      </w:rPr>
      <w:t xml:space="preserve">hranic pozemků </w:t>
    </w:r>
    <w:r>
      <w:rPr>
        <w:rFonts w:cs="Arial"/>
      </w:rPr>
      <w:t>v k.ú.</w:t>
    </w:r>
    <w:r w:rsidR="003336F3">
      <w:rPr>
        <w:rFonts w:cs="Arial"/>
        <w:szCs w:val="16"/>
        <w:lang w:val="fr-FR" w:eastAsia="cs-CZ"/>
      </w:rPr>
      <w:t>Česká Bělá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C5722"/>
    <w:multiLevelType w:val="multilevel"/>
    <w:tmpl w:val="B8F631D8"/>
    <w:lvl w:ilvl="0">
      <w:start w:val="1"/>
      <w:numFmt w:val="lowerLetter"/>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1947DF3"/>
    <w:multiLevelType w:val="multilevel"/>
    <w:tmpl w:val="62000FE6"/>
    <w:lvl w:ilvl="0">
      <w:start w:val="1"/>
      <w:numFmt w:val="decimal"/>
      <w:lvlText w:val="%1."/>
      <w:lvlJc w:val="left"/>
      <w:pPr>
        <w:ind w:left="720"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lowerLetter"/>
      <w:lvlText w:val="%2)"/>
      <w:lvlJc w:val="left"/>
      <w:pPr>
        <w:ind w:left="-4666" w:hanging="360"/>
      </w:pPr>
    </w:lvl>
    <w:lvl w:ilvl="2">
      <w:start w:val="1"/>
      <w:numFmt w:val="decimal"/>
      <w:lvlText w:val="%1.%2.%3"/>
      <w:lvlJc w:val="left"/>
      <w:pPr>
        <w:tabs>
          <w:tab w:val="num" w:pos="-3949"/>
        </w:tabs>
        <w:ind w:left="-3949"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3014"/>
        </w:tabs>
        <w:ind w:left="-3014" w:hanging="681"/>
      </w:pPr>
      <w:rPr>
        <w:rFonts w:hint="default"/>
        <w:b/>
        <w:bCs/>
        <w:sz w:val="22"/>
        <w:szCs w:val="36"/>
      </w:rPr>
    </w:lvl>
    <w:lvl w:ilvl="4">
      <w:start w:val="1"/>
      <w:numFmt w:val="lowerLetter"/>
      <w:lvlText w:val="(%5)"/>
      <w:lvlJc w:val="left"/>
      <w:pPr>
        <w:tabs>
          <w:tab w:val="num" w:pos="-2447"/>
        </w:tabs>
        <w:ind w:left="-2447" w:hanging="567"/>
      </w:pPr>
      <w:rPr>
        <w:rFonts w:hint="default"/>
      </w:rPr>
    </w:lvl>
    <w:lvl w:ilvl="5">
      <w:start w:val="1"/>
      <w:numFmt w:val="upperRoman"/>
      <w:lvlText w:val="(%6)"/>
      <w:lvlJc w:val="left"/>
      <w:pPr>
        <w:tabs>
          <w:tab w:val="num" w:pos="-1767"/>
        </w:tabs>
        <w:ind w:left="-1767" w:hanging="680"/>
      </w:pPr>
      <w:rPr>
        <w:rFonts w:hint="default"/>
      </w:rPr>
    </w:lvl>
    <w:lvl w:ilvl="6">
      <w:start w:val="1"/>
      <w:numFmt w:val="decimal"/>
      <w:lvlText w:val=""/>
      <w:lvlJc w:val="left"/>
      <w:pPr>
        <w:tabs>
          <w:tab w:val="num" w:pos="-1767"/>
        </w:tabs>
        <w:ind w:left="-1767" w:hanging="680"/>
      </w:pPr>
      <w:rPr>
        <w:rFonts w:hint="default"/>
      </w:rPr>
    </w:lvl>
    <w:lvl w:ilvl="7">
      <w:start w:val="1"/>
      <w:numFmt w:val="decimal"/>
      <w:lvlText w:val=""/>
      <w:lvlJc w:val="left"/>
      <w:pPr>
        <w:tabs>
          <w:tab w:val="num" w:pos="-1767"/>
        </w:tabs>
        <w:ind w:left="-1767" w:hanging="680"/>
      </w:pPr>
      <w:rPr>
        <w:rFonts w:hint="default"/>
      </w:rPr>
    </w:lvl>
    <w:lvl w:ilvl="8">
      <w:start w:val="1"/>
      <w:numFmt w:val="decimal"/>
      <w:lvlText w:val=""/>
      <w:lvlJc w:val="left"/>
      <w:pPr>
        <w:tabs>
          <w:tab w:val="num" w:pos="-1767"/>
        </w:tabs>
        <w:ind w:left="-1767" w:hanging="680"/>
      </w:pPr>
      <w:rPr>
        <w:rFonts w:hint="default"/>
      </w:r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4446D10"/>
    <w:multiLevelType w:val="hybridMultilevel"/>
    <w:tmpl w:val="9090620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2F57602"/>
    <w:multiLevelType w:val="hybridMultilevel"/>
    <w:tmpl w:val="BC2A45C4"/>
    <w:lvl w:ilvl="0" w:tplc="49442F22">
      <w:start w:val="1"/>
      <w:numFmt w:val="lowerLetter"/>
      <w:lvlText w:val="%1)"/>
      <w:lvlJc w:val="left"/>
      <w:pPr>
        <w:ind w:left="2147" w:hanging="360"/>
      </w:pPr>
      <w:rPr>
        <w:rFonts w:hint="default"/>
      </w:rPr>
    </w:lvl>
    <w:lvl w:ilvl="1" w:tplc="04050019" w:tentative="1">
      <w:start w:val="1"/>
      <w:numFmt w:val="lowerLetter"/>
      <w:lvlText w:val="%2."/>
      <w:lvlJc w:val="left"/>
      <w:pPr>
        <w:ind w:left="2867" w:hanging="360"/>
      </w:pPr>
    </w:lvl>
    <w:lvl w:ilvl="2" w:tplc="0405001B" w:tentative="1">
      <w:start w:val="1"/>
      <w:numFmt w:val="lowerRoman"/>
      <w:lvlText w:val="%3."/>
      <w:lvlJc w:val="right"/>
      <w:pPr>
        <w:ind w:left="3587" w:hanging="180"/>
      </w:pPr>
    </w:lvl>
    <w:lvl w:ilvl="3" w:tplc="0405000F" w:tentative="1">
      <w:start w:val="1"/>
      <w:numFmt w:val="decimal"/>
      <w:lvlText w:val="%4."/>
      <w:lvlJc w:val="left"/>
      <w:pPr>
        <w:ind w:left="4307" w:hanging="360"/>
      </w:pPr>
    </w:lvl>
    <w:lvl w:ilvl="4" w:tplc="04050019" w:tentative="1">
      <w:start w:val="1"/>
      <w:numFmt w:val="lowerLetter"/>
      <w:lvlText w:val="%5."/>
      <w:lvlJc w:val="left"/>
      <w:pPr>
        <w:ind w:left="5027" w:hanging="360"/>
      </w:pPr>
    </w:lvl>
    <w:lvl w:ilvl="5" w:tplc="0405001B" w:tentative="1">
      <w:start w:val="1"/>
      <w:numFmt w:val="lowerRoman"/>
      <w:lvlText w:val="%6."/>
      <w:lvlJc w:val="right"/>
      <w:pPr>
        <w:ind w:left="5747" w:hanging="180"/>
      </w:pPr>
    </w:lvl>
    <w:lvl w:ilvl="6" w:tplc="0405000F" w:tentative="1">
      <w:start w:val="1"/>
      <w:numFmt w:val="decimal"/>
      <w:lvlText w:val="%7."/>
      <w:lvlJc w:val="left"/>
      <w:pPr>
        <w:ind w:left="6467" w:hanging="360"/>
      </w:pPr>
    </w:lvl>
    <w:lvl w:ilvl="7" w:tplc="04050019" w:tentative="1">
      <w:start w:val="1"/>
      <w:numFmt w:val="lowerLetter"/>
      <w:lvlText w:val="%8."/>
      <w:lvlJc w:val="left"/>
      <w:pPr>
        <w:ind w:left="7187" w:hanging="360"/>
      </w:pPr>
    </w:lvl>
    <w:lvl w:ilvl="8" w:tplc="0405001B" w:tentative="1">
      <w:start w:val="1"/>
      <w:numFmt w:val="lowerRoman"/>
      <w:lvlText w:val="%9."/>
      <w:lvlJc w:val="right"/>
      <w:pPr>
        <w:ind w:left="7907" w:hanging="180"/>
      </w:p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6" w15:restartNumberingAfterBreak="0">
    <w:nsid w:val="61BC30FB"/>
    <w:multiLevelType w:val="hybridMultilevel"/>
    <w:tmpl w:val="BAE456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9"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6B1D1232"/>
    <w:multiLevelType w:val="multilevel"/>
    <w:tmpl w:val="DAB86CA8"/>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rFonts w:hint="default"/>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pStyle w:val="Level7"/>
      <w:lvlText w:val=""/>
      <w:lvlJc w:val="left"/>
      <w:pPr>
        <w:tabs>
          <w:tab w:val="num" w:pos="3969"/>
        </w:tabs>
        <w:ind w:left="3969" w:hanging="680"/>
      </w:pPr>
      <w:rPr>
        <w:rFonts w:hint="default"/>
      </w:rPr>
    </w:lvl>
    <w:lvl w:ilvl="7">
      <w:start w:val="1"/>
      <w:numFmt w:val="decimal"/>
      <w:pStyle w:val="Level8"/>
      <w:lvlText w:val=""/>
      <w:lvlJc w:val="left"/>
      <w:pPr>
        <w:tabs>
          <w:tab w:val="num" w:pos="3969"/>
        </w:tabs>
        <w:ind w:left="3969" w:hanging="680"/>
      </w:pPr>
      <w:rPr>
        <w:rFonts w:hint="default"/>
      </w:rPr>
    </w:lvl>
    <w:lvl w:ilvl="8">
      <w:start w:val="1"/>
      <w:numFmt w:val="decimal"/>
      <w:pStyle w:val="Level9"/>
      <w:lvlText w:val=""/>
      <w:lvlJc w:val="left"/>
      <w:pPr>
        <w:tabs>
          <w:tab w:val="num" w:pos="3969"/>
        </w:tabs>
        <w:ind w:left="3969" w:hanging="680"/>
      </w:pPr>
      <w:rPr>
        <w:rFonts w:hint="default"/>
      </w:rPr>
    </w:lvl>
  </w:abstractNum>
  <w:abstractNum w:abstractNumId="31"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C07C29"/>
    <w:multiLevelType w:val="hybridMultilevel"/>
    <w:tmpl w:val="2940F6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4"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28"/>
  </w:num>
  <w:num w:numId="2" w16cid:durableId="1294366823">
    <w:abstractNumId w:val="34"/>
  </w:num>
  <w:num w:numId="3" w16cid:durableId="278267158">
    <w:abstractNumId w:val="15"/>
  </w:num>
  <w:num w:numId="4" w16cid:durableId="548615229">
    <w:abstractNumId w:val="18"/>
  </w:num>
  <w:num w:numId="5" w16cid:durableId="1082987843">
    <w:abstractNumId w:val="30"/>
  </w:num>
  <w:num w:numId="6" w16cid:durableId="2127583402">
    <w:abstractNumId w:val="10"/>
  </w:num>
  <w:num w:numId="7" w16cid:durableId="1622226417">
    <w:abstractNumId w:val="21"/>
  </w:num>
  <w:num w:numId="8" w16cid:durableId="290677296">
    <w:abstractNumId w:val="6"/>
  </w:num>
  <w:num w:numId="9" w16cid:durableId="685133640">
    <w:abstractNumId w:val="0"/>
  </w:num>
  <w:num w:numId="10" w16cid:durableId="1147237205">
    <w:abstractNumId w:val="7"/>
  </w:num>
  <w:num w:numId="11" w16cid:durableId="1644236700">
    <w:abstractNumId w:val="36"/>
  </w:num>
  <w:num w:numId="12" w16cid:durableId="273749594">
    <w:abstractNumId w:val="16"/>
  </w:num>
  <w:num w:numId="13" w16cid:durableId="645209022">
    <w:abstractNumId w:val="35"/>
  </w:num>
  <w:num w:numId="14" w16cid:durableId="786041932">
    <w:abstractNumId w:val="27"/>
  </w:num>
  <w:num w:numId="15" w16cid:durableId="855196663">
    <w:abstractNumId w:val="13"/>
  </w:num>
  <w:num w:numId="16" w16cid:durableId="9182672">
    <w:abstractNumId w:val="22"/>
  </w:num>
  <w:num w:numId="17" w16cid:durableId="1195188880">
    <w:abstractNumId w:val="17"/>
  </w:num>
  <w:num w:numId="18" w16cid:durableId="560017465">
    <w:abstractNumId w:val="33"/>
  </w:num>
  <w:num w:numId="19" w16cid:durableId="100340552">
    <w:abstractNumId w:val="24"/>
  </w:num>
  <w:num w:numId="20" w16cid:durableId="1721129811">
    <w:abstractNumId w:val="12"/>
  </w:num>
  <w:num w:numId="21" w16cid:durableId="8142936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44222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88998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12134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104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93246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237667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72803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2771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53487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5641766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55219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127110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81223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7465840">
    <w:abstractNumId w:val="3"/>
  </w:num>
  <w:num w:numId="36" w16cid:durableId="53356935">
    <w:abstractNumId w:val="14"/>
  </w:num>
  <w:num w:numId="37" w16cid:durableId="2087989518">
    <w:abstractNumId w:val="2"/>
  </w:num>
  <w:num w:numId="38" w16cid:durableId="383676090">
    <w:abstractNumId w:val="25"/>
  </w:num>
  <w:num w:numId="39" w16cid:durableId="830481929">
    <w:abstractNumId w:val="23"/>
  </w:num>
  <w:num w:numId="40" w16cid:durableId="1747918773">
    <w:abstractNumId w:val="4"/>
  </w:num>
  <w:num w:numId="41" w16cid:durableId="2087333904">
    <w:abstractNumId w:val="8"/>
  </w:num>
  <w:num w:numId="42" w16cid:durableId="4630871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0726859">
    <w:abstractNumId w:val="31"/>
  </w:num>
  <w:num w:numId="44" w16cid:durableId="139419348">
    <w:abstractNumId w:val="20"/>
  </w:num>
  <w:num w:numId="45" w16cid:durableId="1936398048">
    <w:abstractNumId w:val="29"/>
  </w:num>
  <w:num w:numId="46" w16cid:durableId="605967208">
    <w:abstractNumId w:val="9"/>
  </w:num>
  <w:num w:numId="47" w16cid:durableId="1522085234">
    <w:abstractNumId w:val="11"/>
  </w:num>
  <w:num w:numId="48" w16cid:durableId="1215971316">
    <w:abstractNumId w:val="19"/>
  </w:num>
  <w:num w:numId="49" w16cid:durableId="1775706990">
    <w:abstractNumId w:val="32"/>
  </w:num>
  <w:num w:numId="50" w16cid:durableId="797918089">
    <w:abstractNumId w:val="5"/>
  </w:num>
  <w:num w:numId="51" w16cid:durableId="2109495841">
    <w:abstractNumId w:val="1"/>
  </w:num>
  <w:num w:numId="52" w16cid:durableId="800726529">
    <w:abstractNumId w:val="30"/>
  </w:num>
  <w:num w:numId="53" w16cid:durableId="157774532">
    <w:abstractNumId w:val="30"/>
  </w:num>
  <w:num w:numId="54" w16cid:durableId="2121872314">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doNotTrackFormatting/>
  <w:defaultTabStop w:val="709"/>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40C"/>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82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206"/>
    <w:rsid w:val="000514AB"/>
    <w:rsid w:val="00051DEB"/>
    <w:rsid w:val="00052027"/>
    <w:rsid w:val="0005310A"/>
    <w:rsid w:val="00054ECF"/>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970B3"/>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5D77"/>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930"/>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AB5"/>
    <w:rsid w:val="00110CCB"/>
    <w:rsid w:val="00110FC7"/>
    <w:rsid w:val="00111732"/>
    <w:rsid w:val="001128F2"/>
    <w:rsid w:val="00112F05"/>
    <w:rsid w:val="00113334"/>
    <w:rsid w:val="00115F52"/>
    <w:rsid w:val="001173A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228"/>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0F56"/>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0F73"/>
    <w:rsid w:val="001C153E"/>
    <w:rsid w:val="001C3151"/>
    <w:rsid w:val="001C3580"/>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186"/>
    <w:rsid w:val="002126E2"/>
    <w:rsid w:val="0021275B"/>
    <w:rsid w:val="00213868"/>
    <w:rsid w:val="00213F86"/>
    <w:rsid w:val="0021402C"/>
    <w:rsid w:val="002146CA"/>
    <w:rsid w:val="00214ED4"/>
    <w:rsid w:val="00214FB3"/>
    <w:rsid w:val="00215588"/>
    <w:rsid w:val="00216BF1"/>
    <w:rsid w:val="00216E03"/>
    <w:rsid w:val="0021777A"/>
    <w:rsid w:val="00217A40"/>
    <w:rsid w:val="00217CC6"/>
    <w:rsid w:val="00217E8B"/>
    <w:rsid w:val="002226BB"/>
    <w:rsid w:val="00222ABD"/>
    <w:rsid w:val="00222B9F"/>
    <w:rsid w:val="00222BCD"/>
    <w:rsid w:val="00223395"/>
    <w:rsid w:val="002233FC"/>
    <w:rsid w:val="00225DBD"/>
    <w:rsid w:val="00225DD2"/>
    <w:rsid w:val="0022608D"/>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3EF"/>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290"/>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4FC0"/>
    <w:rsid w:val="002B54AE"/>
    <w:rsid w:val="002B64A1"/>
    <w:rsid w:val="002B735B"/>
    <w:rsid w:val="002B79CF"/>
    <w:rsid w:val="002C064B"/>
    <w:rsid w:val="002C06EF"/>
    <w:rsid w:val="002C0D0F"/>
    <w:rsid w:val="002C0D2D"/>
    <w:rsid w:val="002C1225"/>
    <w:rsid w:val="002C396D"/>
    <w:rsid w:val="002C3A56"/>
    <w:rsid w:val="002C3B63"/>
    <w:rsid w:val="002C3BFA"/>
    <w:rsid w:val="002C3D9E"/>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6BE2"/>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6F3"/>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5E5B"/>
    <w:rsid w:val="0035612C"/>
    <w:rsid w:val="003562D8"/>
    <w:rsid w:val="00356A1D"/>
    <w:rsid w:val="00360010"/>
    <w:rsid w:val="0036140B"/>
    <w:rsid w:val="003614EB"/>
    <w:rsid w:val="003623C2"/>
    <w:rsid w:val="00362587"/>
    <w:rsid w:val="0036302A"/>
    <w:rsid w:val="0036315A"/>
    <w:rsid w:val="0036335F"/>
    <w:rsid w:val="00363385"/>
    <w:rsid w:val="00363483"/>
    <w:rsid w:val="00364E88"/>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C7B9E"/>
    <w:rsid w:val="003D0904"/>
    <w:rsid w:val="003D2307"/>
    <w:rsid w:val="003D2FD2"/>
    <w:rsid w:val="003D3820"/>
    <w:rsid w:val="003D4866"/>
    <w:rsid w:val="003D4999"/>
    <w:rsid w:val="003D4B81"/>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3F77F1"/>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D69"/>
    <w:rsid w:val="00411FA7"/>
    <w:rsid w:val="004122C6"/>
    <w:rsid w:val="0041252C"/>
    <w:rsid w:val="00412E62"/>
    <w:rsid w:val="00413339"/>
    <w:rsid w:val="00414F89"/>
    <w:rsid w:val="004158D8"/>
    <w:rsid w:val="0041706C"/>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A1C"/>
    <w:rsid w:val="00455BEB"/>
    <w:rsid w:val="00455FD5"/>
    <w:rsid w:val="0045784F"/>
    <w:rsid w:val="00460566"/>
    <w:rsid w:val="00461F25"/>
    <w:rsid w:val="00462A6F"/>
    <w:rsid w:val="00462AEB"/>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C13"/>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7634"/>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947"/>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663"/>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5E4E"/>
    <w:rsid w:val="00566B8B"/>
    <w:rsid w:val="00566CAF"/>
    <w:rsid w:val="00567122"/>
    <w:rsid w:val="00567813"/>
    <w:rsid w:val="00567D8D"/>
    <w:rsid w:val="00571B92"/>
    <w:rsid w:val="0057447C"/>
    <w:rsid w:val="00574CA9"/>
    <w:rsid w:val="00575755"/>
    <w:rsid w:val="00575EF3"/>
    <w:rsid w:val="00576C45"/>
    <w:rsid w:val="00580145"/>
    <w:rsid w:val="00580B44"/>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1A6F"/>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2B61"/>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3C3"/>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17D8D"/>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0F"/>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AF6"/>
    <w:rsid w:val="00665DE0"/>
    <w:rsid w:val="00670043"/>
    <w:rsid w:val="00670A1F"/>
    <w:rsid w:val="00670F46"/>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6CDE"/>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990"/>
    <w:rsid w:val="006D5515"/>
    <w:rsid w:val="006D579F"/>
    <w:rsid w:val="006D717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16A"/>
    <w:rsid w:val="006F43F4"/>
    <w:rsid w:val="006F4B2B"/>
    <w:rsid w:val="006F51A7"/>
    <w:rsid w:val="006F5C49"/>
    <w:rsid w:val="006F6595"/>
    <w:rsid w:val="006F7F46"/>
    <w:rsid w:val="00700210"/>
    <w:rsid w:val="007004F3"/>
    <w:rsid w:val="00700C46"/>
    <w:rsid w:val="0070129E"/>
    <w:rsid w:val="00701650"/>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B76"/>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65F"/>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55"/>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36"/>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596"/>
    <w:rsid w:val="00856781"/>
    <w:rsid w:val="00857781"/>
    <w:rsid w:val="008600D1"/>
    <w:rsid w:val="008624EC"/>
    <w:rsid w:val="00862A6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69"/>
    <w:rsid w:val="00877D59"/>
    <w:rsid w:val="00881731"/>
    <w:rsid w:val="00881CCD"/>
    <w:rsid w:val="008831F4"/>
    <w:rsid w:val="00883B09"/>
    <w:rsid w:val="00884A7C"/>
    <w:rsid w:val="00884D85"/>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00D"/>
    <w:rsid w:val="008A1579"/>
    <w:rsid w:val="008A1A17"/>
    <w:rsid w:val="008A1E2B"/>
    <w:rsid w:val="008A24F8"/>
    <w:rsid w:val="008A2680"/>
    <w:rsid w:val="008A2C95"/>
    <w:rsid w:val="008A390B"/>
    <w:rsid w:val="008A4BE3"/>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1E73"/>
    <w:rsid w:val="008E343A"/>
    <w:rsid w:val="008E35DE"/>
    <w:rsid w:val="008E502E"/>
    <w:rsid w:val="008E523D"/>
    <w:rsid w:val="008E527D"/>
    <w:rsid w:val="008E5965"/>
    <w:rsid w:val="008E5F1A"/>
    <w:rsid w:val="008E636F"/>
    <w:rsid w:val="008E7106"/>
    <w:rsid w:val="008E72EB"/>
    <w:rsid w:val="008F2D4B"/>
    <w:rsid w:val="008F3C6A"/>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6A8"/>
    <w:rsid w:val="009139FE"/>
    <w:rsid w:val="00914C54"/>
    <w:rsid w:val="00915432"/>
    <w:rsid w:val="00915FFC"/>
    <w:rsid w:val="00917894"/>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C4B"/>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0FF7"/>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92D"/>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050"/>
    <w:rsid w:val="00A35E8F"/>
    <w:rsid w:val="00A366D6"/>
    <w:rsid w:val="00A367F7"/>
    <w:rsid w:val="00A36D24"/>
    <w:rsid w:val="00A378D6"/>
    <w:rsid w:val="00A4198C"/>
    <w:rsid w:val="00A435A0"/>
    <w:rsid w:val="00A44610"/>
    <w:rsid w:val="00A4505A"/>
    <w:rsid w:val="00A45451"/>
    <w:rsid w:val="00A45517"/>
    <w:rsid w:val="00A45F6A"/>
    <w:rsid w:val="00A47042"/>
    <w:rsid w:val="00A50FEF"/>
    <w:rsid w:val="00A51CBD"/>
    <w:rsid w:val="00A52BE4"/>
    <w:rsid w:val="00A530FD"/>
    <w:rsid w:val="00A556FF"/>
    <w:rsid w:val="00A559F9"/>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3A35"/>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9CD"/>
    <w:rsid w:val="00AB3C95"/>
    <w:rsid w:val="00AB4826"/>
    <w:rsid w:val="00AB565B"/>
    <w:rsid w:val="00AC09E6"/>
    <w:rsid w:val="00AC1BD2"/>
    <w:rsid w:val="00AC23CD"/>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B31"/>
    <w:rsid w:val="00AE19D7"/>
    <w:rsid w:val="00AE1A31"/>
    <w:rsid w:val="00AE1B63"/>
    <w:rsid w:val="00AE2345"/>
    <w:rsid w:val="00AE32BD"/>
    <w:rsid w:val="00AE3832"/>
    <w:rsid w:val="00AE3F20"/>
    <w:rsid w:val="00AE3F41"/>
    <w:rsid w:val="00AE4063"/>
    <w:rsid w:val="00AE4416"/>
    <w:rsid w:val="00AE556D"/>
    <w:rsid w:val="00AF0789"/>
    <w:rsid w:val="00AF078B"/>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263B1"/>
    <w:rsid w:val="00B26D96"/>
    <w:rsid w:val="00B305E3"/>
    <w:rsid w:val="00B310BF"/>
    <w:rsid w:val="00B31808"/>
    <w:rsid w:val="00B321EF"/>
    <w:rsid w:val="00B3284D"/>
    <w:rsid w:val="00B34886"/>
    <w:rsid w:val="00B3524E"/>
    <w:rsid w:val="00B35A10"/>
    <w:rsid w:val="00B35AFA"/>
    <w:rsid w:val="00B3745E"/>
    <w:rsid w:val="00B40314"/>
    <w:rsid w:val="00B404B7"/>
    <w:rsid w:val="00B41347"/>
    <w:rsid w:val="00B415EE"/>
    <w:rsid w:val="00B42DED"/>
    <w:rsid w:val="00B43737"/>
    <w:rsid w:val="00B43890"/>
    <w:rsid w:val="00B43B3F"/>
    <w:rsid w:val="00B43FF1"/>
    <w:rsid w:val="00B44BD9"/>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6C"/>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947"/>
    <w:rsid w:val="00B67F90"/>
    <w:rsid w:val="00B70A10"/>
    <w:rsid w:val="00B71872"/>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2F9"/>
    <w:rsid w:val="00BA2F6B"/>
    <w:rsid w:val="00BA30C8"/>
    <w:rsid w:val="00BA3FD7"/>
    <w:rsid w:val="00BA4305"/>
    <w:rsid w:val="00BA46DA"/>
    <w:rsid w:val="00BA4856"/>
    <w:rsid w:val="00BA53E8"/>
    <w:rsid w:val="00BA5E59"/>
    <w:rsid w:val="00BA7C1A"/>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E0"/>
    <w:rsid w:val="00BF0C57"/>
    <w:rsid w:val="00BF1525"/>
    <w:rsid w:val="00BF17C1"/>
    <w:rsid w:val="00BF187B"/>
    <w:rsid w:val="00BF1F63"/>
    <w:rsid w:val="00BF39C5"/>
    <w:rsid w:val="00BF3CA9"/>
    <w:rsid w:val="00BF4151"/>
    <w:rsid w:val="00BF4CB7"/>
    <w:rsid w:val="00BF5731"/>
    <w:rsid w:val="00BF6373"/>
    <w:rsid w:val="00BF63BE"/>
    <w:rsid w:val="00BF75F7"/>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175E5"/>
    <w:rsid w:val="00C21655"/>
    <w:rsid w:val="00C21D55"/>
    <w:rsid w:val="00C2211D"/>
    <w:rsid w:val="00C22223"/>
    <w:rsid w:val="00C22641"/>
    <w:rsid w:val="00C227C4"/>
    <w:rsid w:val="00C2330D"/>
    <w:rsid w:val="00C23ABC"/>
    <w:rsid w:val="00C23E4B"/>
    <w:rsid w:val="00C246ED"/>
    <w:rsid w:val="00C2535D"/>
    <w:rsid w:val="00C25A9C"/>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81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6CE"/>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3F3"/>
    <w:rsid w:val="00CF78DF"/>
    <w:rsid w:val="00CF7E55"/>
    <w:rsid w:val="00D00847"/>
    <w:rsid w:val="00D014C4"/>
    <w:rsid w:val="00D01D2D"/>
    <w:rsid w:val="00D03715"/>
    <w:rsid w:val="00D03784"/>
    <w:rsid w:val="00D03FF1"/>
    <w:rsid w:val="00D043FD"/>
    <w:rsid w:val="00D05308"/>
    <w:rsid w:val="00D05BEE"/>
    <w:rsid w:val="00D0625E"/>
    <w:rsid w:val="00D06474"/>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09BA"/>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035"/>
    <w:rsid w:val="00D500D3"/>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A29"/>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AA8"/>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2F2"/>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2C33"/>
    <w:rsid w:val="00E064C6"/>
    <w:rsid w:val="00E066E8"/>
    <w:rsid w:val="00E07264"/>
    <w:rsid w:val="00E073AB"/>
    <w:rsid w:val="00E07A26"/>
    <w:rsid w:val="00E07A6F"/>
    <w:rsid w:val="00E1275C"/>
    <w:rsid w:val="00E137F4"/>
    <w:rsid w:val="00E13F4E"/>
    <w:rsid w:val="00E142D0"/>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036"/>
    <w:rsid w:val="00E301E0"/>
    <w:rsid w:val="00E30312"/>
    <w:rsid w:val="00E304DD"/>
    <w:rsid w:val="00E30BAE"/>
    <w:rsid w:val="00E31FA5"/>
    <w:rsid w:val="00E32C84"/>
    <w:rsid w:val="00E33017"/>
    <w:rsid w:val="00E34395"/>
    <w:rsid w:val="00E34442"/>
    <w:rsid w:val="00E345AC"/>
    <w:rsid w:val="00E34945"/>
    <w:rsid w:val="00E34CD0"/>
    <w:rsid w:val="00E34EE7"/>
    <w:rsid w:val="00E35226"/>
    <w:rsid w:val="00E35DFE"/>
    <w:rsid w:val="00E362F0"/>
    <w:rsid w:val="00E365C7"/>
    <w:rsid w:val="00E36756"/>
    <w:rsid w:val="00E378A2"/>
    <w:rsid w:val="00E400F4"/>
    <w:rsid w:val="00E40233"/>
    <w:rsid w:val="00E40905"/>
    <w:rsid w:val="00E41CA2"/>
    <w:rsid w:val="00E4262A"/>
    <w:rsid w:val="00E427B2"/>
    <w:rsid w:val="00E447F1"/>
    <w:rsid w:val="00E44ED7"/>
    <w:rsid w:val="00E45AB1"/>
    <w:rsid w:val="00E45EAE"/>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6766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77F1D"/>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A43"/>
    <w:rsid w:val="00EB4FC5"/>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5D67"/>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1F2"/>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23C"/>
    <w:rsid w:val="00F62BC8"/>
    <w:rsid w:val="00F631F7"/>
    <w:rsid w:val="00F639C3"/>
    <w:rsid w:val="00F64A51"/>
    <w:rsid w:val="00F65596"/>
    <w:rsid w:val="00F65669"/>
    <w:rsid w:val="00F656CF"/>
    <w:rsid w:val="00F664DA"/>
    <w:rsid w:val="00F66E53"/>
    <w:rsid w:val="00F67ADF"/>
    <w:rsid w:val="00F67F47"/>
    <w:rsid w:val="00F701FB"/>
    <w:rsid w:val="00F728CA"/>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49C"/>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37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548"/>
    <w:rsid w:val="00FF139D"/>
    <w:rsid w:val="00FF13E1"/>
    <w:rsid w:val="00FF149B"/>
    <w:rsid w:val="00FF23F2"/>
    <w:rsid w:val="00FF33D5"/>
    <w:rsid w:val="00FF3A30"/>
    <w:rsid w:val="00FF6553"/>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5E5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55E5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55E5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8"/>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28</Pages>
  <Words>13073</Words>
  <Characters>77132</Characters>
  <Application>Microsoft Office Word</Application>
  <DocSecurity>0</DocSecurity>
  <Lines>642</Lines>
  <Paragraphs>180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Ďásková Jana Ing.</cp:lastModifiedBy>
  <cp:revision>21</cp:revision>
  <cp:lastPrinted>2023-05-16T12:18:00Z</cp:lastPrinted>
  <dcterms:created xsi:type="dcterms:W3CDTF">2023-07-17T09:14:00Z</dcterms:created>
  <dcterms:modified xsi:type="dcterms:W3CDTF">2023-08-22T11:15:00Z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